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AA8F" w14:textId="77777777" w:rsidR="00211169" w:rsidRPr="007029E7" w:rsidRDefault="00211169" w:rsidP="00D80CD9">
      <w:pPr>
        <w:adjustRightInd w:val="0"/>
        <w:snapToGrid w:val="0"/>
        <w:rPr>
          <w:rFonts w:ascii="仿宋_GB2312" w:eastAsia="仿宋_GB2312"/>
          <w:b/>
          <w:sz w:val="32"/>
          <w:szCs w:val="32"/>
        </w:rPr>
      </w:pPr>
      <w:r w:rsidRPr="007029E7">
        <w:rPr>
          <w:rFonts w:ascii="仿宋_GB2312" w:eastAsia="仿宋_GB2312" w:hint="eastAsia"/>
          <w:b/>
          <w:sz w:val="32"/>
          <w:szCs w:val="32"/>
        </w:rPr>
        <w:t>法律顾问服务遴选综合评分标准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4"/>
        <w:gridCol w:w="513"/>
        <w:gridCol w:w="6669"/>
      </w:tblGrid>
      <w:tr w:rsidR="00211169" w:rsidRPr="001F0696" w14:paraId="4CE72C40" w14:textId="77777777" w:rsidTr="00BD0546">
        <w:tc>
          <w:tcPr>
            <w:tcW w:w="1114" w:type="dxa"/>
          </w:tcPr>
          <w:p w14:paraId="3CB9EC1E" w14:textId="77777777" w:rsidR="00211169" w:rsidRPr="00C942F4" w:rsidRDefault="00211169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 w:rsidRPr="00C942F4">
              <w:rPr>
                <w:rFonts w:ascii="仿宋_GB2312" w:eastAsia="仿宋_GB2312" w:hint="eastAsia"/>
                <w:b/>
                <w:sz w:val="28"/>
                <w:szCs w:val="28"/>
              </w:rPr>
              <w:t>评分项目</w:t>
            </w:r>
          </w:p>
        </w:tc>
        <w:tc>
          <w:tcPr>
            <w:tcW w:w="513" w:type="dxa"/>
          </w:tcPr>
          <w:p w14:paraId="43A40F45" w14:textId="77777777" w:rsidR="00211169" w:rsidRPr="00C942F4" w:rsidRDefault="00211169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 w:rsidRPr="00C942F4">
              <w:rPr>
                <w:rFonts w:ascii="仿宋_GB2312" w:eastAsia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6669" w:type="dxa"/>
          </w:tcPr>
          <w:p w14:paraId="07EA91C7" w14:textId="77777777" w:rsidR="00211169" w:rsidRPr="00C942F4" w:rsidRDefault="00211169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 w:rsidRPr="00C942F4">
              <w:rPr>
                <w:rFonts w:ascii="仿宋_GB2312" w:eastAsia="仿宋_GB2312" w:hint="eastAsia"/>
                <w:b/>
                <w:sz w:val="28"/>
                <w:szCs w:val="28"/>
              </w:rPr>
              <w:t>评分细则</w:t>
            </w:r>
          </w:p>
        </w:tc>
      </w:tr>
      <w:tr w:rsidR="00211169" w:rsidRPr="001F0696" w14:paraId="60F8D36D" w14:textId="77777777" w:rsidTr="00BD0546">
        <w:tc>
          <w:tcPr>
            <w:tcW w:w="1114" w:type="dxa"/>
          </w:tcPr>
          <w:p w14:paraId="5B996C7D" w14:textId="7BC9FCD9" w:rsidR="00211169" w:rsidRPr="001F0696" w:rsidRDefault="00211169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b/>
                <w:sz w:val="24"/>
                <w:szCs w:val="24"/>
              </w:rPr>
              <w:t>一、商务部分</w:t>
            </w:r>
          </w:p>
        </w:tc>
        <w:tc>
          <w:tcPr>
            <w:tcW w:w="513" w:type="dxa"/>
          </w:tcPr>
          <w:p w14:paraId="27E3DE10" w14:textId="2F4A4A7D" w:rsidR="00211169" w:rsidRPr="001F0696" w:rsidRDefault="00211169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  <w:r w:rsidR="00BD0546">
              <w:rPr>
                <w:rFonts w:ascii="仿宋_GB2312" w:eastAsia="仿宋_GB2312"/>
                <w:b/>
                <w:sz w:val="24"/>
                <w:szCs w:val="24"/>
              </w:rPr>
              <w:t>0</w:t>
            </w:r>
            <w:r w:rsidRPr="001F0696">
              <w:rPr>
                <w:rFonts w:ascii="仿宋_GB2312" w:eastAsia="仿宋_GB2312" w:hint="eastAsia"/>
                <w:b/>
                <w:sz w:val="24"/>
                <w:szCs w:val="24"/>
              </w:rPr>
              <w:t>分</w:t>
            </w:r>
          </w:p>
        </w:tc>
        <w:tc>
          <w:tcPr>
            <w:tcW w:w="6669" w:type="dxa"/>
          </w:tcPr>
          <w:p w14:paraId="6BCADFCE" w14:textId="77777777" w:rsidR="00211169" w:rsidRPr="001F0696" w:rsidRDefault="00211169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11169" w:rsidRPr="001F0696" w14:paraId="70AB9981" w14:textId="77777777" w:rsidTr="00BD0546">
        <w:tc>
          <w:tcPr>
            <w:tcW w:w="1114" w:type="dxa"/>
          </w:tcPr>
          <w:p w14:paraId="44D3E486" w14:textId="16E8B105" w:rsidR="00211169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</w:t>
            </w:r>
            <w:r w:rsidR="00211169" w:rsidRPr="001F0696">
              <w:rPr>
                <w:rFonts w:ascii="仿宋_GB2312" w:eastAsia="仿宋_GB2312" w:hint="eastAsia"/>
                <w:sz w:val="24"/>
                <w:szCs w:val="24"/>
              </w:rPr>
              <w:t>律师事务所综合实力</w:t>
            </w:r>
          </w:p>
        </w:tc>
        <w:tc>
          <w:tcPr>
            <w:tcW w:w="513" w:type="dxa"/>
          </w:tcPr>
          <w:p w14:paraId="0FF2C00D" w14:textId="77777777" w:rsidR="00211169" w:rsidRPr="001F0696" w:rsidRDefault="00211169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sz w:val="24"/>
                <w:szCs w:val="24"/>
              </w:rPr>
              <w:t>10分</w:t>
            </w:r>
          </w:p>
        </w:tc>
        <w:tc>
          <w:tcPr>
            <w:tcW w:w="6669" w:type="dxa"/>
          </w:tcPr>
          <w:p w14:paraId="24427114" w14:textId="3F317306" w:rsidR="00211169" w:rsidRPr="00211169" w:rsidRDefault="00AC4C3D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（1）</w:t>
            </w:r>
            <w:r w:rsidR="00211169" w:rsidRPr="00211169">
              <w:rPr>
                <w:rFonts w:ascii="仿宋_GB2312" w:eastAsia="仿宋_GB2312" w:hint="eastAsia"/>
                <w:sz w:val="24"/>
                <w:szCs w:val="24"/>
              </w:rPr>
              <w:t>全国性或顶级区域性律所，在相关业务领域享有极高声誉，获得多项权威奖项</w:t>
            </w:r>
            <w:r w:rsidR="00211169" w:rsidRPr="00211169">
              <w:rPr>
                <w:rFonts w:ascii="仿宋_GB2312" w:eastAsia="仿宋_GB2312"/>
                <w:sz w:val="24"/>
                <w:szCs w:val="24"/>
              </w:rPr>
              <w:t>,得5分</w:t>
            </w:r>
            <w:r w:rsidR="001F48BD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23F8CE21" w14:textId="67167509" w:rsidR="00211169" w:rsidRPr="00211169" w:rsidRDefault="00211169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211169">
              <w:rPr>
                <w:rFonts w:ascii="仿宋_GB2312" w:eastAsia="仿宋_GB2312" w:hint="eastAsia"/>
                <w:sz w:val="24"/>
                <w:szCs w:val="24"/>
              </w:rPr>
              <w:t>知名律所，有良好的区域或专业领域声誉</w:t>
            </w:r>
            <w:r w:rsidRPr="00211169">
              <w:rPr>
                <w:rFonts w:ascii="仿宋_GB2312" w:eastAsia="仿宋_GB2312"/>
                <w:sz w:val="24"/>
                <w:szCs w:val="24"/>
              </w:rPr>
              <w:t>,得3分</w:t>
            </w:r>
            <w:r w:rsidR="001F48BD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6EBE5E41" w14:textId="6394BB86" w:rsidR="00211169" w:rsidRPr="001F0696" w:rsidRDefault="00211169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211169">
              <w:rPr>
                <w:rFonts w:ascii="仿宋_GB2312" w:eastAsia="仿宋_GB2312" w:hint="eastAsia"/>
                <w:sz w:val="24"/>
                <w:szCs w:val="24"/>
              </w:rPr>
              <w:t>规模较小或声誉一般的律所</w:t>
            </w:r>
            <w:r w:rsidRPr="00211169">
              <w:rPr>
                <w:rFonts w:ascii="仿宋_GB2312" w:eastAsia="仿宋_GB2312"/>
                <w:sz w:val="24"/>
                <w:szCs w:val="24"/>
              </w:rPr>
              <w:t>,得1分</w:t>
            </w:r>
            <w:r w:rsidR="001F48BD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3CD8E937" w14:textId="414F1F4E" w:rsidR="00211169" w:rsidRPr="00211169" w:rsidRDefault="00AC4C3D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（2）</w:t>
            </w:r>
            <w:r w:rsidR="00211169">
              <w:rPr>
                <w:rFonts w:ascii="仿宋_GB2312" w:eastAsia="仿宋_GB2312" w:hint="eastAsia"/>
                <w:sz w:val="24"/>
                <w:szCs w:val="24"/>
              </w:rPr>
              <w:t>事务所荣誉</w:t>
            </w:r>
            <w:r w:rsidR="00211169" w:rsidRPr="001F0696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211169">
              <w:rPr>
                <w:rFonts w:ascii="仿宋_GB2312" w:eastAsia="仿宋_GB2312"/>
                <w:sz w:val="24"/>
                <w:szCs w:val="24"/>
              </w:rPr>
              <w:t>3</w:t>
            </w:r>
            <w:r w:rsidR="00211169" w:rsidRPr="001F0696">
              <w:rPr>
                <w:rFonts w:ascii="仿宋_GB2312" w:eastAsia="仿宋_GB2312" w:hint="eastAsia"/>
                <w:sz w:val="24"/>
                <w:szCs w:val="24"/>
              </w:rPr>
              <w:t>分）：</w:t>
            </w:r>
            <w:r w:rsidR="00211169" w:rsidRPr="00211169">
              <w:rPr>
                <w:rFonts w:ascii="仿宋_GB2312" w:eastAsia="仿宋_GB2312" w:hint="eastAsia"/>
                <w:sz w:val="24"/>
                <w:szCs w:val="24"/>
              </w:rPr>
              <w:t>获得司法部、全国律师协会或其他部级单位及以上荣誉称号或表彰的，每项得</w:t>
            </w:r>
            <w:r w:rsidR="00211169" w:rsidRPr="00211169">
              <w:rPr>
                <w:rFonts w:ascii="仿宋_GB2312" w:eastAsia="仿宋_GB2312"/>
                <w:sz w:val="24"/>
                <w:szCs w:val="24"/>
              </w:rPr>
              <w:t>2分</w:t>
            </w:r>
            <w:r w:rsidR="00211169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6877AE5B" w14:textId="12E9D076" w:rsidR="00211169" w:rsidRPr="00211169" w:rsidRDefault="00211169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211169">
              <w:rPr>
                <w:rFonts w:ascii="仿宋_GB2312" w:eastAsia="仿宋_GB2312" w:hint="eastAsia"/>
                <w:sz w:val="24"/>
                <w:szCs w:val="24"/>
              </w:rPr>
              <w:t>获得省（直辖市）</w:t>
            </w:r>
            <w:proofErr w:type="gramStart"/>
            <w:r w:rsidRPr="00211169">
              <w:rPr>
                <w:rFonts w:ascii="仿宋_GB2312" w:eastAsia="仿宋_GB2312" w:hint="eastAsia"/>
                <w:sz w:val="24"/>
                <w:szCs w:val="24"/>
              </w:rPr>
              <w:t>级司法</w:t>
            </w:r>
            <w:proofErr w:type="gramEnd"/>
            <w:r w:rsidRPr="00211169">
              <w:rPr>
                <w:rFonts w:ascii="仿宋_GB2312" w:eastAsia="仿宋_GB2312" w:hint="eastAsia"/>
                <w:sz w:val="24"/>
                <w:szCs w:val="24"/>
              </w:rPr>
              <w:t>行政机关或者律师协会授予的荣誉称号的，得</w:t>
            </w:r>
            <w:r w:rsidRPr="00211169">
              <w:rPr>
                <w:rFonts w:ascii="仿宋_GB2312" w:eastAsia="仿宋_GB2312"/>
                <w:sz w:val="24"/>
                <w:szCs w:val="24"/>
              </w:rPr>
              <w:t>1分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4E104CF4" w14:textId="77777777" w:rsidR="00211169" w:rsidRDefault="00211169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 w:rsidRPr="00211169">
              <w:rPr>
                <w:rFonts w:ascii="仿宋_GB2312" w:eastAsia="仿宋_GB2312" w:hint="eastAsia"/>
                <w:b/>
                <w:sz w:val="24"/>
                <w:szCs w:val="24"/>
              </w:rPr>
              <w:t>注：最高得</w:t>
            </w:r>
            <w:r w:rsidRPr="00211169">
              <w:rPr>
                <w:rFonts w:ascii="仿宋_GB2312" w:eastAsia="仿宋_GB2312"/>
                <w:b/>
                <w:sz w:val="24"/>
                <w:szCs w:val="24"/>
              </w:rPr>
              <w:t>3分，提供相应证明文件复印件</w:t>
            </w:r>
          </w:p>
          <w:p w14:paraId="43990DD4" w14:textId="443A71F6" w:rsidR="00211169" w:rsidRPr="00211169" w:rsidRDefault="00AC4C3D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（3）</w:t>
            </w:r>
            <w:r w:rsidR="00211169">
              <w:rPr>
                <w:rFonts w:ascii="仿宋_GB2312" w:eastAsia="仿宋_GB2312" w:hint="eastAsia"/>
                <w:sz w:val="24"/>
                <w:szCs w:val="24"/>
              </w:rPr>
              <w:t>组织架构（2分）：</w:t>
            </w:r>
            <w:r w:rsidR="001F48BD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1F48BD">
              <w:rPr>
                <w:rFonts w:ascii="仿宋_GB2312" w:eastAsia="仿宋_GB2312"/>
                <w:sz w:val="24"/>
                <w:szCs w:val="24"/>
              </w:rPr>
              <w:t>.</w:t>
            </w:r>
            <w:r w:rsidR="00211169" w:rsidRPr="00211169">
              <w:rPr>
                <w:rFonts w:ascii="仿宋_GB2312" w:eastAsia="仿宋_GB2312" w:hint="eastAsia"/>
                <w:sz w:val="24"/>
                <w:szCs w:val="24"/>
              </w:rPr>
              <w:t>设置有十分完善的组织架构</w:t>
            </w:r>
            <w:r w:rsidR="00211169" w:rsidRPr="00211169">
              <w:rPr>
                <w:rFonts w:ascii="仿宋_GB2312" w:eastAsia="仿宋_GB2312"/>
                <w:sz w:val="24"/>
                <w:szCs w:val="24"/>
              </w:rPr>
              <w:t>,得2分；</w:t>
            </w:r>
          </w:p>
          <w:p w14:paraId="61B4680A" w14:textId="63F9F2C9" w:rsidR="00211169" w:rsidRPr="00211169" w:rsidRDefault="001F48BD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 w:rsidR="00211169" w:rsidRPr="00211169">
              <w:rPr>
                <w:rFonts w:ascii="仿宋_GB2312" w:eastAsia="仿宋_GB2312" w:hint="eastAsia"/>
                <w:sz w:val="24"/>
                <w:szCs w:val="24"/>
              </w:rPr>
              <w:t>设置有较完善的组织架构</w:t>
            </w:r>
            <w:r w:rsidR="00211169" w:rsidRPr="00211169">
              <w:rPr>
                <w:rFonts w:ascii="仿宋_GB2312" w:eastAsia="仿宋_GB2312"/>
                <w:sz w:val="24"/>
                <w:szCs w:val="24"/>
              </w:rPr>
              <w:t>,得1分；</w:t>
            </w:r>
          </w:p>
          <w:p w14:paraId="6108224B" w14:textId="72AD7F1F" w:rsidR="00211169" w:rsidRPr="00211169" w:rsidRDefault="001F48BD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</w:t>
            </w:r>
            <w:r w:rsidR="00211169" w:rsidRPr="00211169">
              <w:rPr>
                <w:rFonts w:ascii="仿宋_GB2312" w:eastAsia="仿宋_GB2312" w:hint="eastAsia"/>
                <w:sz w:val="24"/>
                <w:szCs w:val="24"/>
              </w:rPr>
              <w:t>设置有不完善的组织架构</w:t>
            </w:r>
            <w:r w:rsidR="00211169" w:rsidRPr="00211169">
              <w:rPr>
                <w:rFonts w:ascii="仿宋_GB2312" w:eastAsia="仿宋_GB2312"/>
                <w:sz w:val="24"/>
                <w:szCs w:val="24"/>
              </w:rPr>
              <w:t>,得0.5分；</w:t>
            </w:r>
          </w:p>
          <w:p w14:paraId="10188F36" w14:textId="6F40E326" w:rsidR="00211169" w:rsidRPr="00211169" w:rsidRDefault="001F48BD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</w:t>
            </w:r>
            <w:r w:rsidR="00211169" w:rsidRPr="00211169">
              <w:rPr>
                <w:rFonts w:ascii="仿宋_GB2312" w:eastAsia="仿宋_GB2312" w:hint="eastAsia"/>
                <w:sz w:val="24"/>
                <w:szCs w:val="24"/>
              </w:rPr>
              <w:t>未提供组织架构</w:t>
            </w:r>
            <w:r w:rsidR="00211169" w:rsidRPr="00211169">
              <w:rPr>
                <w:rFonts w:ascii="仿宋_GB2312" w:eastAsia="仿宋_GB2312"/>
                <w:sz w:val="24"/>
                <w:szCs w:val="24"/>
              </w:rPr>
              <w:t>,得0分。</w:t>
            </w:r>
          </w:p>
          <w:p w14:paraId="1832D1E9" w14:textId="193AB6AD" w:rsidR="00211169" w:rsidRPr="00211169" w:rsidRDefault="00211169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 w:rsidRPr="00211169">
              <w:rPr>
                <w:rFonts w:ascii="仿宋_GB2312" w:eastAsia="仿宋_GB2312" w:hint="eastAsia"/>
                <w:sz w:val="24"/>
                <w:szCs w:val="24"/>
              </w:rPr>
              <w:t>（提供公司组织架构表）。</w:t>
            </w:r>
          </w:p>
        </w:tc>
      </w:tr>
      <w:tr w:rsidR="00211169" w:rsidRPr="001F0696" w14:paraId="23FA971A" w14:textId="77777777" w:rsidTr="00BD0546">
        <w:tc>
          <w:tcPr>
            <w:tcW w:w="1114" w:type="dxa"/>
          </w:tcPr>
          <w:p w14:paraId="022CDD1B" w14:textId="13A90FE3" w:rsidR="00211169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 w:rsidR="00211169" w:rsidRPr="00211169">
              <w:rPr>
                <w:rFonts w:ascii="仿宋_GB2312" w:eastAsia="仿宋_GB2312" w:hint="eastAsia"/>
                <w:sz w:val="24"/>
                <w:szCs w:val="24"/>
              </w:rPr>
              <w:t>相关行业经验与业绩</w:t>
            </w:r>
          </w:p>
        </w:tc>
        <w:tc>
          <w:tcPr>
            <w:tcW w:w="513" w:type="dxa"/>
          </w:tcPr>
          <w:p w14:paraId="0E2B1660" w14:textId="5A4B41F6" w:rsidR="00211169" w:rsidRPr="001F0696" w:rsidRDefault="00211169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1F0696"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</w:tc>
        <w:tc>
          <w:tcPr>
            <w:tcW w:w="6669" w:type="dxa"/>
          </w:tcPr>
          <w:p w14:paraId="7A129032" w14:textId="34CD053B" w:rsidR="00211169" w:rsidRPr="00211169" w:rsidRDefault="00675D8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211169" w:rsidRPr="00211169">
              <w:rPr>
                <w:rFonts w:ascii="仿宋_GB2312" w:eastAsia="仿宋_GB2312" w:hint="eastAsia"/>
                <w:sz w:val="24"/>
                <w:szCs w:val="24"/>
              </w:rPr>
              <w:t>提供与本单位所属行业、业务模式高度相关的成功案例，证据充分，得5分</w:t>
            </w:r>
            <w:r w:rsidR="00211169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3532B7D0" w14:textId="36B4CB6E" w:rsidR="00211169" w:rsidRPr="00211169" w:rsidRDefault="00675D8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211169" w:rsidRPr="00211169">
              <w:rPr>
                <w:rFonts w:ascii="仿宋_GB2312" w:eastAsia="仿宋_GB2312" w:hint="eastAsia"/>
                <w:sz w:val="24"/>
                <w:szCs w:val="24"/>
              </w:rPr>
              <w:t>有部分相关行业经验，案例有一定参考性，得3分</w:t>
            </w:r>
            <w:r w:rsidR="00211169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75C284E5" w14:textId="31D0D352" w:rsidR="00211169" w:rsidRPr="00211169" w:rsidRDefault="00675D8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211169" w:rsidRPr="00211169">
              <w:rPr>
                <w:rFonts w:ascii="仿宋_GB2312" w:eastAsia="仿宋_GB2312" w:hint="eastAsia"/>
                <w:sz w:val="24"/>
                <w:szCs w:val="24"/>
              </w:rPr>
              <w:t>相关行业经验较少或案例不具代表性，得1分</w:t>
            </w:r>
            <w:r w:rsidR="00211169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6B25CB71" w14:textId="295C3F3A" w:rsidR="00211169" w:rsidRPr="00985013" w:rsidRDefault="00211169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 w:rsidRPr="00985013">
              <w:rPr>
                <w:rFonts w:ascii="仿宋_GB2312" w:eastAsia="仿宋_GB2312" w:hint="eastAsia"/>
                <w:b/>
                <w:sz w:val="24"/>
                <w:szCs w:val="24"/>
              </w:rPr>
              <w:t>注；需列表说明，并提供合同复印件，合同须能体现服务内容、协议双方、签署时间等信息，为同一单位提供多年服务的</w:t>
            </w:r>
            <w:proofErr w:type="gramStart"/>
            <w:r w:rsidRPr="00985013">
              <w:rPr>
                <w:rFonts w:ascii="仿宋_GB2312" w:eastAsia="仿宋_GB2312" w:hint="eastAsia"/>
                <w:b/>
                <w:sz w:val="24"/>
                <w:szCs w:val="24"/>
              </w:rPr>
              <w:t>不</w:t>
            </w:r>
            <w:proofErr w:type="gramEnd"/>
            <w:r w:rsidRPr="00985013">
              <w:rPr>
                <w:rFonts w:ascii="仿宋_GB2312" w:eastAsia="仿宋_GB2312" w:hint="eastAsia"/>
                <w:b/>
                <w:sz w:val="24"/>
                <w:szCs w:val="24"/>
              </w:rPr>
              <w:t>累计</w:t>
            </w:r>
          </w:p>
        </w:tc>
      </w:tr>
      <w:tr w:rsidR="00985013" w:rsidRPr="001F0696" w14:paraId="05970D18" w14:textId="77777777" w:rsidTr="00BD0546">
        <w:tc>
          <w:tcPr>
            <w:tcW w:w="1114" w:type="dxa"/>
          </w:tcPr>
          <w:p w14:paraId="590779AE" w14:textId="3827F4BA" w:rsidR="00985013" w:rsidRPr="001F0696" w:rsidRDefault="00BD0546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  <w:r w:rsidR="00985013" w:rsidRPr="00985013">
              <w:rPr>
                <w:rFonts w:ascii="仿宋_GB2312" w:eastAsia="仿宋_GB2312"/>
                <w:sz w:val="24"/>
                <w:szCs w:val="24"/>
              </w:rPr>
              <w:t>.主协调律师资历与经验</w:t>
            </w:r>
          </w:p>
        </w:tc>
        <w:tc>
          <w:tcPr>
            <w:tcW w:w="513" w:type="dxa"/>
          </w:tcPr>
          <w:p w14:paraId="0ED3F071" w14:textId="1C6555E1" w:rsidR="00985013" w:rsidRDefault="00985013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</w:tc>
        <w:tc>
          <w:tcPr>
            <w:tcW w:w="6669" w:type="dxa"/>
          </w:tcPr>
          <w:p w14:paraId="7603FEBC" w14:textId="5B50FBB9" w:rsidR="00985013" w:rsidRPr="00985013" w:rsidRDefault="00AA35C1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985013" w:rsidRPr="00985013">
              <w:rPr>
                <w:rFonts w:ascii="仿宋_GB2312" w:eastAsia="仿宋_GB2312" w:hint="eastAsia"/>
                <w:sz w:val="24"/>
                <w:szCs w:val="24"/>
              </w:rPr>
              <w:t>从业年限长（</w:t>
            </w:r>
            <w:r w:rsidR="00985013" w:rsidRPr="00985013">
              <w:rPr>
                <w:rFonts w:ascii="仿宋_GB2312" w:eastAsia="仿宋_GB2312"/>
                <w:sz w:val="24"/>
                <w:szCs w:val="24"/>
              </w:rPr>
              <w:t>10年以上），具备处理如企业改制或并购等复杂法律事务的卓越能力，是本领域的专家，沟通能力极强，得10分</w:t>
            </w:r>
            <w:r w:rsidR="00985013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125071E7" w14:textId="41E37C9D" w:rsidR="00985013" w:rsidRPr="00985013" w:rsidRDefault="00AA35C1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985013" w:rsidRPr="00985013">
              <w:rPr>
                <w:rFonts w:ascii="仿宋_GB2312" w:eastAsia="仿宋_GB2312" w:hint="eastAsia"/>
                <w:sz w:val="24"/>
                <w:szCs w:val="24"/>
              </w:rPr>
              <w:t>经验丰富，能独立处理大部分法律事务，得</w:t>
            </w:r>
            <w:r w:rsidR="00985013" w:rsidRPr="00985013">
              <w:rPr>
                <w:rFonts w:ascii="仿宋_GB2312" w:eastAsia="仿宋_GB2312"/>
                <w:sz w:val="24"/>
                <w:szCs w:val="24"/>
              </w:rPr>
              <w:t>7分</w:t>
            </w:r>
            <w:r w:rsidR="00985013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73BBC590" w14:textId="1109D0D3" w:rsidR="00985013" w:rsidRPr="00211169" w:rsidRDefault="00AA35C1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985013" w:rsidRPr="00985013">
              <w:rPr>
                <w:rFonts w:ascii="仿宋_GB2312" w:eastAsia="仿宋_GB2312" w:hint="eastAsia"/>
                <w:sz w:val="24"/>
                <w:szCs w:val="24"/>
              </w:rPr>
              <w:t>资历尚浅或经验不足，得</w:t>
            </w:r>
            <w:r w:rsidR="00985013" w:rsidRPr="00985013">
              <w:rPr>
                <w:rFonts w:ascii="仿宋_GB2312" w:eastAsia="仿宋_GB2312"/>
                <w:sz w:val="24"/>
                <w:szCs w:val="24"/>
              </w:rPr>
              <w:t>4分</w:t>
            </w:r>
            <w:r w:rsidR="00985013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985013" w:rsidRPr="001F0696" w14:paraId="00FB5D10" w14:textId="77777777" w:rsidTr="00BD0546">
        <w:tc>
          <w:tcPr>
            <w:tcW w:w="1114" w:type="dxa"/>
          </w:tcPr>
          <w:p w14:paraId="29ED0535" w14:textId="22F24415" w:rsidR="00985013" w:rsidRPr="00985013" w:rsidRDefault="00BD0546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="00985013">
              <w:rPr>
                <w:rFonts w:ascii="仿宋_GB2312" w:eastAsia="仿宋_GB2312"/>
                <w:sz w:val="24"/>
                <w:szCs w:val="24"/>
              </w:rPr>
              <w:t>.</w:t>
            </w:r>
            <w:r w:rsidR="00985013" w:rsidRPr="00985013">
              <w:rPr>
                <w:rFonts w:ascii="仿宋_GB2312" w:eastAsia="仿宋_GB2312" w:hint="eastAsia"/>
                <w:sz w:val="24"/>
                <w:szCs w:val="24"/>
              </w:rPr>
              <w:t>客户满意度</w:t>
            </w:r>
          </w:p>
        </w:tc>
        <w:tc>
          <w:tcPr>
            <w:tcW w:w="513" w:type="dxa"/>
          </w:tcPr>
          <w:p w14:paraId="04ED92F5" w14:textId="29EED7B6" w:rsidR="00985013" w:rsidRDefault="00985013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5分</w:t>
            </w:r>
          </w:p>
        </w:tc>
        <w:tc>
          <w:tcPr>
            <w:tcW w:w="6669" w:type="dxa"/>
          </w:tcPr>
          <w:p w14:paraId="502FB533" w14:textId="08F0C34E" w:rsidR="00985013" w:rsidRPr="00985013" w:rsidRDefault="001C4459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985013" w:rsidRPr="00985013">
              <w:rPr>
                <w:rFonts w:ascii="仿宋_GB2312" w:eastAsia="仿宋_GB2312" w:hint="eastAsia"/>
                <w:sz w:val="24"/>
                <w:szCs w:val="24"/>
              </w:rPr>
              <w:t>提供知名或同类企业的优秀推荐信，客户评价满意度极高，得</w:t>
            </w:r>
            <w:r w:rsidR="00985013" w:rsidRPr="00985013">
              <w:rPr>
                <w:rFonts w:ascii="仿宋_GB2312" w:eastAsia="仿宋_GB2312"/>
                <w:sz w:val="24"/>
                <w:szCs w:val="24"/>
              </w:rPr>
              <w:t>5分</w:t>
            </w:r>
            <w:r w:rsidR="00985013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514732A1" w14:textId="5571DB72" w:rsidR="00985013" w:rsidRPr="00985013" w:rsidRDefault="001C4459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985013" w:rsidRPr="00985013">
              <w:rPr>
                <w:rFonts w:ascii="仿宋_GB2312" w:eastAsia="仿宋_GB2312" w:hint="eastAsia"/>
                <w:sz w:val="24"/>
                <w:szCs w:val="24"/>
              </w:rPr>
              <w:t>客户评价良好，得</w:t>
            </w:r>
            <w:r w:rsidR="00985013" w:rsidRPr="00985013">
              <w:rPr>
                <w:rFonts w:ascii="仿宋_GB2312" w:eastAsia="仿宋_GB2312"/>
                <w:sz w:val="24"/>
                <w:szCs w:val="24"/>
              </w:rPr>
              <w:t>3分</w:t>
            </w:r>
            <w:r w:rsidR="00985013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336E20CF" w14:textId="73B1D0AF" w:rsidR="00985013" w:rsidRPr="00985013" w:rsidRDefault="001C4459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bookmarkStart w:id="0" w:name="_GoBack"/>
            <w:bookmarkEnd w:id="0"/>
            <w:proofErr w:type="gramStart"/>
            <w:r w:rsidR="00985013" w:rsidRPr="00985013">
              <w:rPr>
                <w:rFonts w:ascii="仿宋_GB2312" w:eastAsia="仿宋_GB2312" w:hint="eastAsia"/>
                <w:sz w:val="24"/>
                <w:szCs w:val="24"/>
              </w:rPr>
              <w:t>无提供</w:t>
            </w:r>
            <w:proofErr w:type="gramEnd"/>
            <w:r w:rsidR="00985013" w:rsidRPr="00985013">
              <w:rPr>
                <w:rFonts w:ascii="仿宋_GB2312" w:eastAsia="仿宋_GB2312" w:hint="eastAsia"/>
                <w:sz w:val="24"/>
                <w:szCs w:val="24"/>
              </w:rPr>
              <w:t>或评价一般，得</w:t>
            </w:r>
            <w:r w:rsidR="00985013" w:rsidRPr="00985013">
              <w:rPr>
                <w:rFonts w:ascii="仿宋_GB2312" w:eastAsia="仿宋_GB2312"/>
                <w:sz w:val="24"/>
                <w:szCs w:val="24"/>
              </w:rPr>
              <w:t>1分</w:t>
            </w:r>
            <w:r w:rsidR="00985013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292B662C" w14:textId="22ED6245" w:rsidR="00985013" w:rsidRPr="00985013" w:rsidRDefault="00985013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 w:rsidRPr="00985013">
              <w:rPr>
                <w:rFonts w:ascii="仿宋_GB2312" w:eastAsia="仿宋_GB2312" w:hint="eastAsia"/>
                <w:b/>
                <w:sz w:val="24"/>
                <w:szCs w:val="24"/>
              </w:rPr>
              <w:t>注：评价证明须由用户单位加盖公章</w:t>
            </w:r>
          </w:p>
        </w:tc>
      </w:tr>
      <w:tr w:rsidR="00211169" w:rsidRPr="001F0696" w14:paraId="25F2FF1C" w14:textId="77777777" w:rsidTr="00BD0546">
        <w:tc>
          <w:tcPr>
            <w:tcW w:w="1114" w:type="dxa"/>
          </w:tcPr>
          <w:p w14:paraId="316872AE" w14:textId="753CA718" w:rsidR="00211169" w:rsidRPr="001F0696" w:rsidRDefault="00211169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b/>
                <w:sz w:val="24"/>
                <w:szCs w:val="24"/>
              </w:rPr>
              <w:t>二、技术部分</w:t>
            </w:r>
          </w:p>
        </w:tc>
        <w:tc>
          <w:tcPr>
            <w:tcW w:w="513" w:type="dxa"/>
          </w:tcPr>
          <w:p w14:paraId="0F044ED0" w14:textId="55E00134" w:rsidR="00211169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4</w:t>
            </w:r>
            <w:r w:rsidR="00BD0546">
              <w:rPr>
                <w:rFonts w:ascii="仿宋_GB2312" w:eastAsia="仿宋_GB2312"/>
                <w:b/>
                <w:sz w:val="24"/>
                <w:szCs w:val="24"/>
              </w:rPr>
              <w:t>0</w:t>
            </w:r>
            <w:r w:rsidR="00211169" w:rsidRPr="001F0696">
              <w:rPr>
                <w:rFonts w:ascii="仿宋_GB2312" w:eastAsia="仿宋_GB2312" w:hint="eastAsia"/>
                <w:b/>
                <w:sz w:val="24"/>
                <w:szCs w:val="24"/>
              </w:rPr>
              <w:t>分</w:t>
            </w:r>
          </w:p>
        </w:tc>
        <w:tc>
          <w:tcPr>
            <w:tcW w:w="6669" w:type="dxa"/>
          </w:tcPr>
          <w:p w14:paraId="33502D9F" w14:textId="77777777" w:rsidR="00211169" w:rsidRPr="001F0696" w:rsidRDefault="00211169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11169" w:rsidRPr="001F0696" w14:paraId="5CD36765" w14:textId="77777777" w:rsidTr="00BD0546">
        <w:tc>
          <w:tcPr>
            <w:tcW w:w="1114" w:type="dxa"/>
          </w:tcPr>
          <w:p w14:paraId="7631A08C" w14:textId="271E78E7" w:rsidR="00211169" w:rsidRPr="001F0696" w:rsidRDefault="00211169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392D65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1F0696">
              <w:rPr>
                <w:rFonts w:ascii="仿宋_GB2312" w:eastAsia="仿宋_GB2312" w:hint="eastAsia"/>
                <w:sz w:val="24"/>
                <w:szCs w:val="24"/>
              </w:rPr>
              <w:t>对本单位需求的理解与分析</w:t>
            </w:r>
          </w:p>
        </w:tc>
        <w:tc>
          <w:tcPr>
            <w:tcW w:w="513" w:type="dxa"/>
          </w:tcPr>
          <w:p w14:paraId="68E910B8" w14:textId="77777777" w:rsidR="00211169" w:rsidRPr="001F0696" w:rsidRDefault="00211169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sz w:val="24"/>
                <w:szCs w:val="24"/>
              </w:rPr>
              <w:t>10分</w:t>
            </w:r>
          </w:p>
        </w:tc>
        <w:tc>
          <w:tcPr>
            <w:tcW w:w="6669" w:type="dxa"/>
          </w:tcPr>
          <w:p w14:paraId="5C634473" w14:textId="20D2AB10" w:rsidR="00392D65" w:rsidRPr="00392D65" w:rsidRDefault="00A43FDE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392D65">
              <w:rPr>
                <w:rFonts w:ascii="仿宋_GB2312" w:eastAsia="仿宋_GB2312" w:hint="eastAsia"/>
                <w:sz w:val="24"/>
                <w:szCs w:val="24"/>
              </w:rPr>
              <w:t>投标文件中对本单位业务特点、潜在法律风险、服务需求的理解是否深入、准确，分析透彻、切中要害，体现</w:t>
            </w:r>
            <w:proofErr w:type="gramStart"/>
            <w:r w:rsidR="00392D65" w:rsidRPr="00392D65">
              <w:rPr>
                <w:rFonts w:ascii="仿宋_GB2312" w:eastAsia="仿宋_GB2312" w:hint="eastAsia"/>
                <w:sz w:val="24"/>
                <w:szCs w:val="24"/>
              </w:rPr>
              <w:t>出深入</w:t>
            </w:r>
            <w:proofErr w:type="gramEnd"/>
            <w:r w:rsidR="00392D65" w:rsidRPr="00392D65">
              <w:rPr>
                <w:rFonts w:ascii="仿宋_GB2312" w:eastAsia="仿宋_GB2312" w:hint="eastAsia"/>
                <w:sz w:val="24"/>
                <w:szCs w:val="24"/>
              </w:rPr>
              <w:t>的前期研究，得</w:t>
            </w:r>
            <w:r w:rsidR="00392D65" w:rsidRPr="00392D65">
              <w:rPr>
                <w:rFonts w:ascii="仿宋_GB2312" w:eastAsia="仿宋_GB2312"/>
                <w:sz w:val="24"/>
                <w:szCs w:val="24"/>
              </w:rPr>
              <w:t>10分</w:t>
            </w:r>
            <w:r w:rsidR="00392D65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6745C8B7" w14:textId="11B1AC62" w:rsidR="00392D65" w:rsidRPr="00392D65" w:rsidRDefault="00A43FDE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392D65">
              <w:rPr>
                <w:rFonts w:ascii="仿宋_GB2312" w:eastAsia="仿宋_GB2312" w:hint="eastAsia"/>
                <w:sz w:val="24"/>
                <w:szCs w:val="24"/>
              </w:rPr>
              <w:t>分析较为全面的，理解基本准确，但深度有所欠缺，得</w:t>
            </w:r>
            <w:r w:rsidR="00392D65" w:rsidRPr="00392D65">
              <w:rPr>
                <w:rFonts w:ascii="仿宋_GB2312" w:eastAsia="仿宋_GB2312"/>
                <w:sz w:val="24"/>
                <w:szCs w:val="24"/>
              </w:rPr>
              <w:t>7分</w:t>
            </w:r>
            <w:r w:rsidR="00392D65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50335868" w14:textId="6A8404AD" w:rsidR="00211169" w:rsidRPr="001F0696" w:rsidRDefault="00A43FDE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392D65">
              <w:rPr>
                <w:rFonts w:ascii="仿宋_GB2312" w:eastAsia="仿宋_GB2312" w:hint="eastAsia"/>
                <w:sz w:val="24"/>
                <w:szCs w:val="24"/>
              </w:rPr>
              <w:t>理解肤浅、流于形式，方案模板化，得</w:t>
            </w:r>
            <w:r w:rsidR="00392D65" w:rsidRPr="00392D65">
              <w:rPr>
                <w:rFonts w:ascii="仿宋_GB2312" w:eastAsia="仿宋_GB2312"/>
                <w:sz w:val="24"/>
                <w:szCs w:val="24"/>
              </w:rPr>
              <w:t>4分</w:t>
            </w:r>
            <w:r w:rsidR="00392D65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392D65" w:rsidRPr="001F0696" w14:paraId="6ECFEB67" w14:textId="77777777" w:rsidTr="00BD0546">
        <w:tc>
          <w:tcPr>
            <w:tcW w:w="1114" w:type="dxa"/>
          </w:tcPr>
          <w:p w14:paraId="353270D3" w14:textId="4AA08315" w:rsidR="00392D65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sz w:val="24"/>
                <w:szCs w:val="24"/>
              </w:rPr>
              <w:lastRenderedPageBreak/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1F0696">
              <w:rPr>
                <w:rFonts w:ascii="仿宋_GB2312" w:eastAsia="仿宋_GB2312" w:hint="eastAsia"/>
                <w:sz w:val="24"/>
                <w:szCs w:val="24"/>
              </w:rPr>
              <w:t>服务方案</w:t>
            </w:r>
          </w:p>
        </w:tc>
        <w:tc>
          <w:tcPr>
            <w:tcW w:w="513" w:type="dxa"/>
          </w:tcPr>
          <w:p w14:paraId="6B1F0E0A" w14:textId="5CEFA744" w:rsidR="00392D65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  <w:r w:rsidRPr="001F0696"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</w:tc>
        <w:tc>
          <w:tcPr>
            <w:tcW w:w="6669" w:type="dxa"/>
          </w:tcPr>
          <w:p w14:paraId="639D1E06" w14:textId="50082EEB" w:rsidR="00392D65" w:rsidRPr="00392D65" w:rsidRDefault="00A43FDE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392D65">
              <w:rPr>
                <w:rFonts w:ascii="仿宋_GB2312" w:eastAsia="仿宋_GB2312" w:hint="eastAsia"/>
                <w:sz w:val="24"/>
                <w:szCs w:val="24"/>
              </w:rPr>
              <w:t>充分理解项目要求，服务方案全面、清晰，响应机制明确（如响应时间、汇报机制），有创新的服务亮点能充分体现服务价值，得10分</w:t>
            </w:r>
            <w:r w:rsidR="00392D65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1D95A75F" w14:textId="4F4E017B" w:rsidR="00392D65" w:rsidRPr="00392D65" w:rsidRDefault="00A43FDE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392D65">
              <w:rPr>
                <w:rFonts w:ascii="仿宋_GB2312" w:eastAsia="仿宋_GB2312" w:hint="eastAsia"/>
                <w:sz w:val="24"/>
                <w:szCs w:val="24"/>
              </w:rPr>
              <w:t>较好理解项目要求，服务方案较全面、基本能体现服务价值，得7分</w:t>
            </w:r>
            <w:r w:rsidR="00392D65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777F6EF0" w14:textId="33D95AF9" w:rsidR="00392D65" w:rsidRPr="001F0696" w:rsidRDefault="00A43FDE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392D65">
              <w:rPr>
                <w:rFonts w:ascii="仿宋_GB2312" w:eastAsia="仿宋_GB2312" w:hint="eastAsia"/>
                <w:sz w:val="24"/>
                <w:szCs w:val="24"/>
              </w:rPr>
              <w:t>理解项目要求一般，服务方案一般、未能明显体现服务价值，得4分</w:t>
            </w:r>
            <w:r w:rsidR="00392D65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392D65" w:rsidRPr="001F0696" w14:paraId="364174ED" w14:textId="77777777" w:rsidTr="00BD0546">
        <w:tc>
          <w:tcPr>
            <w:tcW w:w="1114" w:type="dxa"/>
          </w:tcPr>
          <w:p w14:paraId="57F89B76" w14:textId="12D4241C" w:rsidR="00392D65" w:rsidRDefault="00BD0546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  <w:r w:rsidR="00392D65"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392D65">
              <w:rPr>
                <w:rFonts w:ascii="仿宋_GB2312" w:eastAsia="仿宋_GB2312" w:hint="eastAsia"/>
                <w:sz w:val="24"/>
                <w:szCs w:val="24"/>
              </w:rPr>
              <w:t>风险防范与应急预案</w:t>
            </w:r>
          </w:p>
        </w:tc>
        <w:tc>
          <w:tcPr>
            <w:tcW w:w="513" w:type="dxa"/>
          </w:tcPr>
          <w:p w14:paraId="7770E005" w14:textId="327C944A" w:rsidR="00392D65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5分</w:t>
            </w:r>
          </w:p>
        </w:tc>
        <w:tc>
          <w:tcPr>
            <w:tcW w:w="6669" w:type="dxa"/>
          </w:tcPr>
          <w:p w14:paraId="0FA56996" w14:textId="12FC3652" w:rsidR="00392D65" w:rsidRPr="00392D65" w:rsidRDefault="009F2997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392D65">
              <w:rPr>
                <w:rFonts w:ascii="仿宋_GB2312" w:eastAsia="仿宋_GB2312" w:hint="eastAsia"/>
                <w:sz w:val="24"/>
                <w:szCs w:val="24"/>
              </w:rPr>
              <w:t>针对重大决策、突发事件的法律支持方案。预案周全、可操作性强，得</w:t>
            </w:r>
            <w:r w:rsidR="00392D65" w:rsidRPr="00392D65">
              <w:rPr>
                <w:rFonts w:ascii="仿宋_GB2312" w:eastAsia="仿宋_GB2312"/>
                <w:sz w:val="24"/>
                <w:szCs w:val="24"/>
              </w:rPr>
              <w:t>5分</w:t>
            </w:r>
            <w:r w:rsidR="00392D65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57D06A58" w14:textId="0DB75BB9" w:rsidR="00392D65" w:rsidRPr="00392D65" w:rsidRDefault="009F2997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392D65">
              <w:rPr>
                <w:rFonts w:ascii="仿宋_GB2312" w:eastAsia="仿宋_GB2312" w:hint="eastAsia"/>
                <w:sz w:val="24"/>
                <w:szCs w:val="24"/>
              </w:rPr>
              <w:t>有预案但较简单，得</w:t>
            </w:r>
            <w:r w:rsidR="00392D65" w:rsidRPr="00392D65">
              <w:rPr>
                <w:rFonts w:ascii="仿宋_GB2312" w:eastAsia="仿宋_GB2312"/>
                <w:sz w:val="24"/>
                <w:szCs w:val="24"/>
              </w:rPr>
              <w:t>3分</w:t>
            </w:r>
            <w:r w:rsidR="00392D65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404F1E12" w14:textId="04621374" w:rsidR="00392D65" w:rsidRPr="00392D65" w:rsidRDefault="009F2997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392D65">
              <w:rPr>
                <w:rFonts w:ascii="仿宋_GB2312" w:eastAsia="仿宋_GB2312" w:hint="eastAsia"/>
                <w:sz w:val="24"/>
                <w:szCs w:val="24"/>
              </w:rPr>
              <w:t>无预案或不可行，得</w:t>
            </w:r>
            <w:r w:rsidR="00392D65" w:rsidRPr="00392D65">
              <w:rPr>
                <w:rFonts w:ascii="仿宋_GB2312" w:eastAsia="仿宋_GB2312"/>
                <w:sz w:val="24"/>
                <w:szCs w:val="24"/>
              </w:rPr>
              <w:t>1分</w:t>
            </w:r>
            <w:r w:rsidR="00392D65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392D65" w:rsidRPr="001F0696" w14:paraId="353BDFA3" w14:textId="77777777" w:rsidTr="00BD0546">
        <w:tc>
          <w:tcPr>
            <w:tcW w:w="1114" w:type="dxa"/>
          </w:tcPr>
          <w:p w14:paraId="3986BA8A" w14:textId="3978D84A" w:rsidR="00392D65" w:rsidRPr="001F0696" w:rsidRDefault="00BD0546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 w:rsidR="00392D65"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1F0696">
              <w:rPr>
                <w:rFonts w:ascii="仿宋_GB2312" w:eastAsia="仿宋_GB2312" w:hint="eastAsia"/>
                <w:sz w:val="24"/>
                <w:szCs w:val="24"/>
              </w:rPr>
              <w:t>服务质量保障措施</w:t>
            </w:r>
          </w:p>
        </w:tc>
        <w:tc>
          <w:tcPr>
            <w:tcW w:w="513" w:type="dxa"/>
          </w:tcPr>
          <w:p w14:paraId="00AF1E2C" w14:textId="77777777" w:rsidR="00392D65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sz w:val="24"/>
                <w:szCs w:val="24"/>
              </w:rPr>
              <w:t>10分</w:t>
            </w:r>
          </w:p>
        </w:tc>
        <w:tc>
          <w:tcPr>
            <w:tcW w:w="6669" w:type="dxa"/>
          </w:tcPr>
          <w:p w14:paraId="59252FE3" w14:textId="77777777" w:rsidR="00392D65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sz w:val="24"/>
                <w:szCs w:val="24"/>
              </w:rPr>
              <w:t>包括内部质量控制流程、客户满意度反馈机制、服务团队稳定性承诺、保密措施等。</w:t>
            </w:r>
          </w:p>
          <w:p w14:paraId="02AAF043" w14:textId="1B0A85B1" w:rsidR="00392D65" w:rsidRPr="00F62DA3" w:rsidRDefault="00FB2973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F62DA3">
              <w:rPr>
                <w:rFonts w:ascii="仿宋_GB2312" w:eastAsia="仿宋_GB2312" w:hint="eastAsia"/>
                <w:sz w:val="24"/>
                <w:szCs w:val="24"/>
              </w:rPr>
              <w:t>有详细、周全的质量保证措施、进度控制措施和风险措施，措施合理、</w:t>
            </w:r>
            <w:proofErr w:type="gramStart"/>
            <w:r w:rsidR="00392D65" w:rsidRPr="00F62DA3">
              <w:rPr>
                <w:rFonts w:ascii="仿宋_GB2312" w:eastAsia="仿宋_GB2312" w:hint="eastAsia"/>
                <w:sz w:val="24"/>
                <w:szCs w:val="24"/>
              </w:rPr>
              <w:t>具很好</w:t>
            </w:r>
            <w:proofErr w:type="gramEnd"/>
            <w:r w:rsidR="00392D65" w:rsidRPr="00F62DA3">
              <w:rPr>
                <w:rFonts w:ascii="仿宋_GB2312" w:eastAsia="仿宋_GB2312" w:hint="eastAsia"/>
                <w:sz w:val="24"/>
                <w:szCs w:val="24"/>
              </w:rPr>
              <w:t>操作性：</w:t>
            </w:r>
            <w:r w:rsidR="00392D65">
              <w:rPr>
                <w:rFonts w:ascii="仿宋_GB2312" w:eastAsia="仿宋_GB2312"/>
                <w:sz w:val="24"/>
                <w:szCs w:val="24"/>
              </w:rPr>
              <w:t>10</w:t>
            </w:r>
            <w:r w:rsidR="00392D65" w:rsidRPr="00F62DA3">
              <w:rPr>
                <w:rFonts w:ascii="仿宋_GB2312" w:eastAsia="仿宋_GB2312"/>
                <w:sz w:val="24"/>
                <w:szCs w:val="24"/>
              </w:rPr>
              <w:t>分；</w:t>
            </w:r>
          </w:p>
          <w:p w14:paraId="72CFDC48" w14:textId="0A220E9E" w:rsidR="00392D65" w:rsidRPr="00F62DA3" w:rsidRDefault="00FB2973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F62DA3">
              <w:rPr>
                <w:rFonts w:ascii="仿宋_GB2312" w:eastAsia="仿宋_GB2312" w:hint="eastAsia"/>
                <w:sz w:val="24"/>
                <w:szCs w:val="24"/>
              </w:rPr>
              <w:t>质量保证措施、进度控制措施较为齐全和完善，风险措施较合理、具较好操作性：</w:t>
            </w:r>
            <w:r w:rsidR="00392D65">
              <w:rPr>
                <w:rFonts w:ascii="仿宋_GB2312" w:eastAsia="仿宋_GB2312"/>
                <w:sz w:val="24"/>
                <w:szCs w:val="24"/>
              </w:rPr>
              <w:t>6</w:t>
            </w:r>
            <w:r w:rsidR="00392D65" w:rsidRPr="00F62DA3">
              <w:rPr>
                <w:rFonts w:ascii="仿宋_GB2312" w:eastAsia="仿宋_GB2312"/>
                <w:sz w:val="24"/>
                <w:szCs w:val="24"/>
              </w:rPr>
              <w:t>分；</w:t>
            </w:r>
          </w:p>
          <w:p w14:paraId="2B429ADD" w14:textId="68CF4003" w:rsidR="00392D65" w:rsidRPr="001F0696" w:rsidRDefault="00FB2973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F62DA3">
              <w:rPr>
                <w:rFonts w:ascii="仿宋_GB2312" w:eastAsia="仿宋_GB2312" w:hint="eastAsia"/>
                <w:sz w:val="24"/>
                <w:szCs w:val="24"/>
              </w:rPr>
              <w:t>质量保证措施、进度控制措施和风险措施一般，不够合理，不具有操作性：</w:t>
            </w:r>
            <w:r w:rsidR="00392D65">
              <w:rPr>
                <w:rFonts w:ascii="仿宋_GB2312" w:eastAsia="仿宋_GB2312"/>
                <w:sz w:val="24"/>
                <w:szCs w:val="24"/>
              </w:rPr>
              <w:t>1</w:t>
            </w:r>
            <w:r w:rsidR="00392D65" w:rsidRPr="00F62DA3">
              <w:rPr>
                <w:rFonts w:ascii="仿宋_GB2312" w:eastAsia="仿宋_GB2312"/>
                <w:sz w:val="24"/>
                <w:szCs w:val="24"/>
              </w:rPr>
              <w:t>分</w:t>
            </w:r>
            <w:r w:rsidR="00392D65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392D65" w:rsidRPr="001F0696" w14:paraId="689656DA" w14:textId="77777777" w:rsidTr="00BD0546">
        <w:tc>
          <w:tcPr>
            <w:tcW w:w="1114" w:type="dxa"/>
          </w:tcPr>
          <w:p w14:paraId="54FF3167" w14:textId="010AC4EA" w:rsidR="00392D65" w:rsidRPr="001F0696" w:rsidRDefault="00BD0546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  <w:r w:rsidR="00392D65"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1F0696">
              <w:rPr>
                <w:rFonts w:ascii="仿宋_GB2312" w:eastAsia="仿宋_GB2312" w:hint="eastAsia"/>
                <w:sz w:val="24"/>
                <w:szCs w:val="24"/>
              </w:rPr>
              <w:t>增值服务</w:t>
            </w:r>
          </w:p>
        </w:tc>
        <w:tc>
          <w:tcPr>
            <w:tcW w:w="513" w:type="dxa"/>
          </w:tcPr>
          <w:p w14:paraId="5D17174E" w14:textId="77777777" w:rsidR="00392D65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sz w:val="24"/>
                <w:szCs w:val="24"/>
              </w:rPr>
              <w:t>5分</w:t>
            </w:r>
          </w:p>
        </w:tc>
        <w:tc>
          <w:tcPr>
            <w:tcW w:w="6669" w:type="dxa"/>
          </w:tcPr>
          <w:p w14:paraId="59E5F1D6" w14:textId="77777777" w:rsidR="00392D65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F62DA3">
              <w:rPr>
                <w:rFonts w:ascii="仿宋_GB2312" w:eastAsia="仿宋_GB2312" w:hint="eastAsia"/>
                <w:sz w:val="24"/>
                <w:szCs w:val="24"/>
              </w:rPr>
              <w:t>在报价内可提供对遴选人有实质性有利的专业服务或增值服务</w:t>
            </w:r>
            <w:r w:rsidRPr="001F0696">
              <w:rPr>
                <w:rFonts w:ascii="仿宋_GB2312" w:eastAsia="仿宋_GB2312" w:hint="eastAsia"/>
                <w:sz w:val="24"/>
                <w:szCs w:val="24"/>
              </w:rPr>
              <w:t>如：定期发送行业法律资讯、提供年度法律报告、使用专属法律科技工具等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F62DA3">
              <w:rPr>
                <w:rFonts w:ascii="仿宋_GB2312" w:eastAsia="仿宋_GB2312" w:hint="eastAsia"/>
                <w:sz w:val="24"/>
                <w:szCs w:val="24"/>
              </w:rPr>
              <w:t>增值服务有利于</w:t>
            </w:r>
            <w:r>
              <w:rPr>
                <w:rFonts w:ascii="仿宋_GB2312" w:eastAsia="仿宋_GB2312" w:hint="eastAsia"/>
                <w:sz w:val="24"/>
                <w:szCs w:val="24"/>
              </w:rPr>
              <w:t>采购人</w:t>
            </w:r>
            <w:r w:rsidRPr="00F62DA3">
              <w:rPr>
                <w:rFonts w:ascii="仿宋_GB2312" w:eastAsia="仿宋_GB2312" w:hint="eastAsia"/>
                <w:sz w:val="24"/>
                <w:szCs w:val="24"/>
              </w:rPr>
              <w:t>工作实施且切实可行。根据响应供应商可提供的与采购相关的增值服务进行评审：</w:t>
            </w:r>
          </w:p>
          <w:p w14:paraId="657B8B29" w14:textId="14D73687" w:rsidR="00392D65" w:rsidRPr="00F62DA3" w:rsidRDefault="00FB2973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F62DA3">
              <w:rPr>
                <w:rFonts w:ascii="仿宋_GB2312" w:eastAsia="仿宋_GB2312"/>
                <w:sz w:val="24"/>
                <w:szCs w:val="24"/>
              </w:rPr>
              <w:t>增值服务内容丰富，完全贴合遴选人采购实际需要的，得5分；</w:t>
            </w:r>
          </w:p>
          <w:p w14:paraId="4F969DBA" w14:textId="5DCFDF0E" w:rsidR="00392D65" w:rsidRPr="00F62DA3" w:rsidRDefault="00FB2973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F62DA3">
              <w:rPr>
                <w:rFonts w:ascii="仿宋_GB2312" w:eastAsia="仿宋_GB2312"/>
                <w:sz w:val="24"/>
                <w:szCs w:val="24"/>
              </w:rPr>
              <w:t>增值服务内容较丰富，较为贴合遴选人采购实际需要的，得3分；</w:t>
            </w:r>
          </w:p>
          <w:p w14:paraId="602DCFBF" w14:textId="469AB7AB" w:rsidR="00392D65" w:rsidRPr="00F62DA3" w:rsidRDefault="00FB2973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392D65" w:rsidRPr="00F62DA3">
              <w:rPr>
                <w:rFonts w:ascii="仿宋_GB2312" w:eastAsia="仿宋_GB2312"/>
                <w:sz w:val="24"/>
                <w:szCs w:val="24"/>
              </w:rPr>
              <w:t>增值服务内容较简单或基本贴合遴选人采购实际需要的，得1分；</w:t>
            </w:r>
          </w:p>
          <w:p w14:paraId="5887B0CC" w14:textId="77777777" w:rsidR="00392D65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F62DA3">
              <w:rPr>
                <w:rFonts w:ascii="仿宋_GB2312" w:eastAsia="仿宋_GB2312" w:hint="eastAsia"/>
                <w:sz w:val="24"/>
                <w:szCs w:val="24"/>
              </w:rPr>
              <w:t>注：不提供不得分。</w:t>
            </w:r>
          </w:p>
        </w:tc>
      </w:tr>
      <w:tr w:rsidR="00392D65" w:rsidRPr="001F0696" w14:paraId="7F3AEFFD" w14:textId="77777777" w:rsidTr="00BD0546">
        <w:tc>
          <w:tcPr>
            <w:tcW w:w="1114" w:type="dxa"/>
          </w:tcPr>
          <w:p w14:paraId="6A8ED3BE" w14:textId="0A83243E" w:rsidR="00392D65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b/>
                <w:sz w:val="24"/>
                <w:szCs w:val="24"/>
              </w:rPr>
              <w:t>三、报价部分</w:t>
            </w:r>
          </w:p>
        </w:tc>
        <w:tc>
          <w:tcPr>
            <w:tcW w:w="513" w:type="dxa"/>
          </w:tcPr>
          <w:p w14:paraId="045E051B" w14:textId="1841F7DF" w:rsidR="00392D65" w:rsidRPr="001F0696" w:rsidRDefault="00BD0546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30</w:t>
            </w:r>
            <w:r w:rsidR="00392D65" w:rsidRPr="001F0696">
              <w:rPr>
                <w:rFonts w:ascii="仿宋_GB2312" w:eastAsia="仿宋_GB2312" w:hint="eastAsia"/>
                <w:b/>
                <w:sz w:val="24"/>
                <w:szCs w:val="24"/>
              </w:rPr>
              <w:t>分</w:t>
            </w:r>
          </w:p>
        </w:tc>
        <w:tc>
          <w:tcPr>
            <w:tcW w:w="6669" w:type="dxa"/>
          </w:tcPr>
          <w:p w14:paraId="25F6918F" w14:textId="77777777" w:rsidR="00392D65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92D65" w:rsidRPr="001F0696" w14:paraId="0B08D269" w14:textId="77777777" w:rsidTr="00BD0546">
        <w:tc>
          <w:tcPr>
            <w:tcW w:w="1114" w:type="dxa"/>
          </w:tcPr>
          <w:p w14:paraId="1315C356" w14:textId="77777777" w:rsidR="00392D65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sz w:val="24"/>
                <w:szCs w:val="24"/>
              </w:rPr>
              <w:t>法律服务年费报价</w:t>
            </w:r>
          </w:p>
        </w:tc>
        <w:tc>
          <w:tcPr>
            <w:tcW w:w="513" w:type="dxa"/>
          </w:tcPr>
          <w:p w14:paraId="44F3689F" w14:textId="1BCB40EB" w:rsidR="00392D65" w:rsidRPr="001F0696" w:rsidRDefault="00A076D0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  <w:r w:rsidR="00392D65" w:rsidRPr="001F0696">
              <w:rPr>
                <w:rFonts w:ascii="仿宋_GB2312" w:eastAsia="仿宋_GB2312" w:hint="eastAsia"/>
                <w:sz w:val="24"/>
                <w:szCs w:val="24"/>
              </w:rPr>
              <w:t>0分</w:t>
            </w:r>
          </w:p>
        </w:tc>
        <w:tc>
          <w:tcPr>
            <w:tcW w:w="6669" w:type="dxa"/>
          </w:tcPr>
          <w:p w14:paraId="4901864F" w14:textId="1194BE53" w:rsidR="00392D65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sz w:val="24"/>
                <w:szCs w:val="24"/>
              </w:rPr>
              <w:t>以满足招标文件要求且最终报价最低的投标报价为评标基准价，其价格分为满分</w:t>
            </w:r>
            <w:r w:rsidR="00BD0546">
              <w:rPr>
                <w:rFonts w:ascii="仿宋_GB2312" w:eastAsia="仿宋_GB2312"/>
                <w:sz w:val="24"/>
                <w:szCs w:val="24"/>
              </w:rPr>
              <w:t>3</w:t>
            </w:r>
            <w:r w:rsidRPr="001F0696">
              <w:rPr>
                <w:rFonts w:ascii="仿宋_GB2312" w:eastAsia="仿宋_GB2312" w:hint="eastAsia"/>
                <w:sz w:val="24"/>
                <w:szCs w:val="24"/>
              </w:rPr>
              <w:t>0分。</w:t>
            </w:r>
          </w:p>
          <w:p w14:paraId="5A8A69C7" w14:textId="12563F49" w:rsidR="00392D65" w:rsidRPr="001F0696" w:rsidRDefault="00392D65" w:rsidP="00D80CD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1F0696">
              <w:rPr>
                <w:rFonts w:ascii="仿宋_GB2312" w:eastAsia="仿宋_GB2312" w:hint="eastAsia"/>
                <w:sz w:val="24"/>
                <w:szCs w:val="24"/>
              </w:rPr>
              <w:t>计算公式：</w:t>
            </w:r>
            <w:r w:rsidRPr="00E006EC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其他投标人的价格得分= (评标基准价 / 投标报价) × </w:t>
            </w:r>
            <w:r w:rsidR="00BD0546">
              <w:rPr>
                <w:rFonts w:ascii="仿宋_GB2312" w:eastAsia="仿宋_GB2312"/>
                <w:b/>
                <w:sz w:val="24"/>
                <w:szCs w:val="24"/>
              </w:rPr>
              <w:t>30</w:t>
            </w:r>
            <w:r w:rsidRPr="001F0696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</w:tbl>
    <w:p w14:paraId="600070CC" w14:textId="77777777" w:rsidR="00624C67" w:rsidRPr="00211169" w:rsidRDefault="00624C67" w:rsidP="00D80CD9">
      <w:pPr>
        <w:adjustRightInd w:val="0"/>
        <w:snapToGrid w:val="0"/>
      </w:pPr>
    </w:p>
    <w:sectPr w:rsidR="00624C67" w:rsidRPr="00211169" w:rsidSect="00BD0546">
      <w:pgSz w:w="11906" w:h="16838" w:code="9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B6D87" w14:textId="77777777" w:rsidR="00C44470" w:rsidRDefault="00C44470" w:rsidP="00211169">
      <w:r>
        <w:separator/>
      </w:r>
    </w:p>
  </w:endnote>
  <w:endnote w:type="continuationSeparator" w:id="0">
    <w:p w14:paraId="58B5EFA1" w14:textId="77777777" w:rsidR="00C44470" w:rsidRDefault="00C44470" w:rsidP="0021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80C2A" w14:textId="77777777" w:rsidR="00C44470" w:rsidRDefault="00C44470" w:rsidP="00211169">
      <w:r>
        <w:separator/>
      </w:r>
    </w:p>
  </w:footnote>
  <w:footnote w:type="continuationSeparator" w:id="0">
    <w:p w14:paraId="24AC9521" w14:textId="77777777" w:rsidR="00C44470" w:rsidRDefault="00C44470" w:rsidP="0021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31"/>
    <w:rsid w:val="001C4459"/>
    <w:rsid w:val="001F48BD"/>
    <w:rsid w:val="00211169"/>
    <w:rsid w:val="00334A57"/>
    <w:rsid w:val="00392D65"/>
    <w:rsid w:val="004D5B3D"/>
    <w:rsid w:val="00624C67"/>
    <w:rsid w:val="00675D85"/>
    <w:rsid w:val="007966EF"/>
    <w:rsid w:val="00985013"/>
    <w:rsid w:val="009930A8"/>
    <w:rsid w:val="009F2997"/>
    <w:rsid w:val="00A076D0"/>
    <w:rsid w:val="00A43FDE"/>
    <w:rsid w:val="00AA35C1"/>
    <w:rsid w:val="00AC4C3D"/>
    <w:rsid w:val="00BD0546"/>
    <w:rsid w:val="00C44470"/>
    <w:rsid w:val="00D80CD9"/>
    <w:rsid w:val="00F42F31"/>
    <w:rsid w:val="00F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702DC"/>
  <w15:chartTrackingRefBased/>
  <w15:docId w15:val="{79F355FE-C2BB-4946-8D30-D9517173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11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1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1169"/>
    <w:rPr>
      <w:sz w:val="18"/>
      <w:szCs w:val="18"/>
    </w:rPr>
  </w:style>
  <w:style w:type="table" w:styleId="a7">
    <w:name w:val="Table Grid"/>
    <w:basedOn w:val="a1"/>
    <w:uiPriority w:val="39"/>
    <w:rsid w:val="0021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2025-10-10T01:17:00Z</dcterms:created>
  <dcterms:modified xsi:type="dcterms:W3CDTF">2025-10-27T03:58:00Z</dcterms:modified>
</cp:coreProperties>
</file>