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6B" w:rsidRDefault="00150FB9">
      <w:pPr>
        <w:rPr>
          <w:rFonts w:asciiTheme="minorEastAsia" w:hAnsiTheme="minorEastAsia" w:cstheme="minorEastAsia"/>
          <w:b/>
          <w:bCs/>
          <w:w w:val="100"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w w:val="100"/>
          <w:sz w:val="36"/>
          <w:szCs w:val="36"/>
        </w:rPr>
        <w:t>【模板】</w:t>
      </w:r>
    </w:p>
    <w:p w:rsidR="00F3256B" w:rsidRDefault="00150FB9">
      <w:pPr>
        <w:jc w:val="center"/>
        <w:rPr>
          <w:rFonts w:asciiTheme="minorEastAsia" w:hAnsiTheme="minorEastAsia" w:cstheme="minorEastAsia"/>
          <w:b/>
          <w:bCs/>
          <w:w w:val="100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w w:val="100"/>
          <w:sz w:val="36"/>
          <w:szCs w:val="36"/>
        </w:rPr>
        <w:t>合作意向报价</w:t>
      </w:r>
    </w:p>
    <w:p w:rsidR="00F3256B" w:rsidRDefault="00150FB9">
      <w:pPr>
        <w:pStyle w:val="2"/>
        <w:numPr>
          <w:ilvl w:val="0"/>
          <w:numId w:val="0"/>
        </w:numPr>
        <w:rPr>
          <w:rFonts w:asciiTheme="minorEastAsia" w:eastAsiaTheme="minorEastAsia" w:hAnsiTheme="minorEastAsia" w:cstheme="minorEastAsia"/>
          <w:b w:val="0"/>
          <w:bCs/>
          <w:w w:val="100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 w:val="0"/>
          <w:bCs/>
          <w:w w:val="100"/>
          <w:sz w:val="21"/>
          <w:szCs w:val="21"/>
        </w:rPr>
        <w:t>广州市华农大商业服务有限公司：</w:t>
      </w:r>
    </w:p>
    <w:p w:rsidR="00F3256B" w:rsidRDefault="00150FB9">
      <w:pPr>
        <w:ind w:firstLineChars="200" w:firstLine="452"/>
        <w:rPr>
          <w:rFonts w:asciiTheme="minorEastAsia" w:hAnsiTheme="minorEastAsia" w:cstheme="minorEastAsia"/>
          <w:w w:val="100"/>
          <w:sz w:val="21"/>
          <w:szCs w:val="21"/>
        </w:rPr>
      </w:pPr>
      <w:r>
        <w:rPr>
          <w:rFonts w:asciiTheme="minorEastAsia" w:hAnsiTheme="minorEastAsia" w:cstheme="minorEastAsia" w:hint="eastAsia"/>
          <w:spacing w:val="8"/>
          <w:w w:val="100"/>
          <w:sz w:val="21"/>
          <w:szCs w:val="21"/>
        </w:rPr>
        <w:t>我司有意向合作位置位</w:t>
      </w:r>
      <w:r>
        <w:rPr>
          <w:rFonts w:asciiTheme="minorEastAsia" w:hAnsiTheme="minorEastAsia" w:cstheme="minorEastAsia" w:hint="eastAsia"/>
          <w:spacing w:val="8"/>
          <w:w w:val="100"/>
          <w:sz w:val="21"/>
          <w:szCs w:val="21"/>
        </w:rPr>
        <w:t>：</w:t>
      </w:r>
      <w:r>
        <w:rPr>
          <w:rFonts w:asciiTheme="minorEastAsia" w:hAnsiTheme="minorEastAsia" w:cstheme="minorEastAsia" w:hint="eastAsia"/>
          <w:spacing w:val="8"/>
          <w:w w:val="100"/>
          <w:sz w:val="21"/>
          <w:szCs w:val="21"/>
          <w:u w:val="single"/>
        </w:rPr>
        <w:t>华南农业大学</w:t>
      </w:r>
      <w:r>
        <w:rPr>
          <w:rFonts w:asciiTheme="minorEastAsia" w:hAnsiTheme="minorEastAsia" w:cstheme="minorEastAsia" w:hint="eastAsia"/>
          <w:spacing w:val="8"/>
          <w:w w:val="100"/>
          <w:sz w:val="21"/>
          <w:szCs w:val="21"/>
          <w:u w:val="single"/>
        </w:rPr>
        <w:t xml:space="preserve">             </w:t>
      </w:r>
      <w:r>
        <w:rPr>
          <w:rFonts w:asciiTheme="minorEastAsia" w:hAnsiTheme="minorEastAsia" w:cstheme="minorEastAsia" w:hint="eastAsia"/>
          <w:spacing w:val="8"/>
          <w:w w:val="100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spacing w:val="8"/>
          <w:w w:val="100"/>
          <w:sz w:val="21"/>
          <w:szCs w:val="21"/>
        </w:rPr>
        <w:t>，</w:t>
      </w:r>
      <w:r>
        <w:rPr>
          <w:rFonts w:asciiTheme="minorEastAsia" w:hAnsiTheme="minorEastAsia" w:cstheme="minorEastAsia" w:hint="eastAsia"/>
          <w:spacing w:val="8"/>
          <w:w w:val="100"/>
          <w:sz w:val="21"/>
          <w:szCs w:val="21"/>
        </w:rPr>
        <w:t>合作意向报价如下</w:t>
      </w:r>
      <w:r>
        <w:rPr>
          <w:rFonts w:asciiTheme="minorEastAsia" w:hAnsiTheme="minorEastAsia" w:cstheme="minorEastAsia" w:hint="eastAsia"/>
          <w:spacing w:val="8"/>
          <w:w w:val="100"/>
          <w:sz w:val="21"/>
          <w:szCs w:val="21"/>
        </w:rPr>
        <w:t>：</w:t>
      </w:r>
    </w:p>
    <w:p w:rsidR="00F3256B" w:rsidRDefault="00150FB9">
      <w:pPr>
        <w:numPr>
          <w:ilvl w:val="0"/>
          <w:numId w:val="2"/>
        </w:numPr>
        <w:rPr>
          <w:rFonts w:asciiTheme="minorEastAsia" w:hAnsiTheme="minorEastAsia" w:cstheme="minorEastAsia"/>
          <w:bCs/>
          <w:w w:val="100"/>
          <w:sz w:val="21"/>
          <w:szCs w:val="21"/>
        </w:rPr>
      </w:pP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品牌名称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：</w:t>
      </w:r>
    </w:p>
    <w:p w:rsidR="00F3256B" w:rsidRDefault="00150FB9">
      <w:pPr>
        <w:numPr>
          <w:ilvl w:val="0"/>
          <w:numId w:val="2"/>
        </w:numPr>
        <w:rPr>
          <w:rFonts w:asciiTheme="minorEastAsia" w:hAnsiTheme="minorEastAsia" w:cstheme="minorEastAsia"/>
          <w:bCs/>
          <w:color w:val="000000" w:themeColor="text1"/>
          <w:w w:val="100"/>
          <w:sz w:val="21"/>
          <w:szCs w:val="21"/>
        </w:rPr>
      </w:pPr>
      <w:r>
        <w:rPr>
          <w:rFonts w:asciiTheme="minorEastAsia" w:hAnsiTheme="minorEastAsia" w:cstheme="minorEastAsia" w:hint="eastAsia"/>
          <w:bCs/>
          <w:color w:val="000000" w:themeColor="text1"/>
          <w:w w:val="100"/>
          <w:sz w:val="21"/>
          <w:szCs w:val="21"/>
        </w:rPr>
        <w:t>经营</w:t>
      </w:r>
      <w:r>
        <w:rPr>
          <w:rFonts w:asciiTheme="minorEastAsia" w:hAnsiTheme="minorEastAsia" w:cstheme="minorEastAsia" w:hint="eastAsia"/>
          <w:bCs/>
          <w:color w:val="000000" w:themeColor="text1"/>
          <w:w w:val="100"/>
          <w:sz w:val="21"/>
          <w:szCs w:val="21"/>
        </w:rPr>
        <w:t>用途：</w:t>
      </w:r>
      <w:r>
        <w:rPr>
          <w:rFonts w:asciiTheme="minorEastAsia" w:hAnsiTheme="minorEastAsia" w:cstheme="minorEastAsia" w:hint="eastAsia"/>
          <w:bCs/>
          <w:color w:val="000000" w:themeColor="text1"/>
          <w:w w:val="100"/>
          <w:sz w:val="21"/>
          <w:szCs w:val="21"/>
          <w:u w:val="single"/>
        </w:rPr>
        <w:t>经营</w:t>
      </w:r>
      <w:r>
        <w:rPr>
          <w:rFonts w:asciiTheme="minorEastAsia" w:hAnsiTheme="minorEastAsia" w:cstheme="minorEastAsia" w:hint="eastAsia"/>
          <w:bCs/>
          <w:color w:val="000000" w:themeColor="text1"/>
          <w:w w:val="100"/>
          <w:sz w:val="21"/>
          <w:szCs w:val="21"/>
          <w:u w:val="single"/>
        </w:rPr>
        <w:t xml:space="preserve">                               </w:t>
      </w:r>
      <w:r>
        <w:rPr>
          <w:rFonts w:asciiTheme="minorEastAsia" w:hAnsiTheme="minorEastAsia" w:cstheme="minorEastAsia" w:hint="eastAsia"/>
          <w:bCs/>
          <w:color w:val="000000" w:themeColor="text1"/>
          <w:w w:val="100"/>
          <w:sz w:val="21"/>
          <w:szCs w:val="21"/>
          <w:u w:val="single"/>
        </w:rPr>
        <w:t>。</w:t>
      </w:r>
    </w:p>
    <w:p w:rsidR="00F3256B" w:rsidRDefault="00150FB9">
      <w:pPr>
        <w:numPr>
          <w:ilvl w:val="0"/>
          <w:numId w:val="2"/>
        </w:numPr>
      </w:pP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合作面积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：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  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平方米</w:t>
      </w:r>
    </w:p>
    <w:p w:rsidR="00F3256B" w:rsidRDefault="00150FB9">
      <w:pPr>
        <w:numPr>
          <w:ilvl w:val="0"/>
          <w:numId w:val="2"/>
        </w:numPr>
        <w:rPr>
          <w:rFonts w:asciiTheme="minorEastAsia" w:hAnsiTheme="minorEastAsia" w:cstheme="minorEastAsia"/>
          <w:w w:val="100"/>
          <w:sz w:val="21"/>
          <w:szCs w:val="21"/>
        </w:rPr>
      </w:pP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合作年限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：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  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年</w:t>
      </w:r>
    </w:p>
    <w:p w:rsidR="00F3256B" w:rsidRDefault="00150FB9">
      <w:pPr>
        <w:numPr>
          <w:ilvl w:val="0"/>
          <w:numId w:val="2"/>
        </w:numPr>
        <w:rPr>
          <w:rFonts w:asciiTheme="minorEastAsia" w:hAnsiTheme="minorEastAsia" w:cstheme="minorEastAsia"/>
          <w:bCs/>
          <w:w w:val="100"/>
          <w:sz w:val="21"/>
          <w:szCs w:val="21"/>
        </w:rPr>
      </w:pP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装修期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：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  </w:t>
      </w:r>
      <w:proofErr w:type="gramStart"/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个</w:t>
      </w:r>
      <w:proofErr w:type="gramEnd"/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月</w:t>
      </w:r>
    </w:p>
    <w:p w:rsidR="00F3256B" w:rsidRDefault="00150FB9">
      <w:pPr>
        <w:numPr>
          <w:ilvl w:val="0"/>
          <w:numId w:val="2"/>
        </w:numPr>
        <w:rPr>
          <w:rFonts w:asciiTheme="minorEastAsia" w:hAnsiTheme="minorEastAsia" w:cstheme="minorEastAsia"/>
          <w:bCs/>
          <w:w w:val="100"/>
          <w:sz w:val="21"/>
          <w:szCs w:val="21"/>
        </w:rPr>
      </w:pP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一个合作年度按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0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个月进行核算，即月营业总收入不低于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万元（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以下简称“最低月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营业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收入”）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，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我司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以店面最低月营业收入为基数，按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%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向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贵</w:t>
      </w:r>
      <w:proofErr w:type="gramStart"/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司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支付</w:t>
      </w:r>
      <w:proofErr w:type="gramEnd"/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基础合作分成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，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并以超出最低月营业收入的部分为基数，按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 xml:space="preserve">%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向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贵</w:t>
      </w:r>
      <w:proofErr w:type="gramStart"/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司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支</w:t>
      </w:r>
      <w:proofErr w:type="gramEnd"/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付超额合作分成（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即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我司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应向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贵</w:t>
      </w:r>
      <w:proofErr w:type="gramStart"/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司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支</w:t>
      </w:r>
      <w:proofErr w:type="gramEnd"/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付的超额合作分成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=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（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店面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实际月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营业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收入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-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店面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最低月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营业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收入）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×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%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  <w:lang w:eastAsia="zh-Hans"/>
        </w:rPr>
        <w:t>）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，在扣除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贵司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以上合作</w:t>
      </w:r>
      <w:proofErr w:type="gramStart"/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分成</w:t>
      </w:r>
      <w:proofErr w:type="gramEnd"/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部分外的其余营业收入为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我司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所有，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贵司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分成比例图示如下：</w:t>
      </w:r>
    </w:p>
    <w:tbl>
      <w:tblPr>
        <w:tblStyle w:val="a3"/>
        <w:tblW w:w="9082" w:type="dxa"/>
        <w:tblLayout w:type="fixed"/>
        <w:tblLook w:val="04A0" w:firstRow="1" w:lastRow="0" w:firstColumn="1" w:lastColumn="0" w:noHBand="0" w:noVBand="1"/>
      </w:tblPr>
      <w:tblGrid>
        <w:gridCol w:w="3331"/>
        <w:gridCol w:w="1917"/>
        <w:gridCol w:w="1917"/>
        <w:gridCol w:w="1917"/>
      </w:tblGrid>
      <w:tr w:rsidR="00F3256B">
        <w:tc>
          <w:tcPr>
            <w:tcW w:w="3331" w:type="dxa"/>
            <w:vMerge w:val="restart"/>
            <w:vAlign w:val="center"/>
          </w:tcPr>
          <w:p w:rsidR="00F3256B" w:rsidRDefault="00150FB9">
            <w:pPr>
              <w:pStyle w:val="1"/>
              <w:ind w:firstLineChars="0" w:firstLine="0"/>
              <w:jc w:val="center"/>
              <w:rPr>
                <w:rFonts w:asciiTheme="minorEastAsia" w:hAnsiTheme="minorEastAsia" w:cstheme="minorEastAsia"/>
                <w:bCs/>
                <w:w w:val="1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w w:val="100"/>
                <w:sz w:val="18"/>
                <w:szCs w:val="18"/>
              </w:rPr>
              <w:t>合作期限（</w:t>
            </w:r>
            <w:r>
              <w:rPr>
                <w:rFonts w:ascii="宋体" w:eastAsia="宋体" w:hAnsi="宋体" w:hint="eastAsia"/>
                <w:spacing w:val="-20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pacing w:val="-20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pacing w:val="-19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pacing w:val="-19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pacing w:val="-19"/>
                <w:sz w:val="18"/>
                <w:szCs w:val="18"/>
              </w:rPr>
              <w:t>月合并为</w:t>
            </w:r>
            <w:r>
              <w:rPr>
                <w:rFonts w:ascii="宋体" w:eastAsia="宋体" w:hAnsi="宋体" w:hint="eastAsia"/>
                <w:spacing w:val="-19"/>
                <w:sz w:val="18"/>
                <w:szCs w:val="18"/>
              </w:rPr>
              <w:t>一</w:t>
            </w:r>
            <w:r>
              <w:rPr>
                <w:rFonts w:ascii="宋体" w:eastAsia="宋体" w:hAnsi="宋体" w:hint="eastAsia"/>
                <w:spacing w:val="-12"/>
                <w:sz w:val="18"/>
                <w:szCs w:val="18"/>
              </w:rPr>
              <w:t>个</w:t>
            </w:r>
            <w:r>
              <w:rPr>
                <w:rFonts w:ascii="宋体" w:eastAsia="宋体" w:hAnsi="宋体" w:hint="eastAsia"/>
                <w:spacing w:val="1"/>
                <w:sz w:val="18"/>
                <w:szCs w:val="18"/>
              </w:rPr>
              <w:t>核算月，</w:t>
            </w:r>
            <w:r>
              <w:rPr>
                <w:rFonts w:ascii="宋体" w:eastAsia="宋体" w:hAnsi="宋体" w:hint="eastAsia"/>
                <w:spacing w:val="1"/>
                <w:sz w:val="18"/>
                <w:szCs w:val="18"/>
              </w:rPr>
              <w:t>7</w:t>
            </w:r>
            <w:r>
              <w:rPr>
                <w:rFonts w:ascii="宋体" w:eastAsia="宋体" w:hAnsi="宋体" w:hint="eastAsia"/>
                <w:spacing w:val="1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pacing w:val="1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pacing w:val="1"/>
                <w:sz w:val="18"/>
                <w:szCs w:val="18"/>
              </w:rPr>
              <w:t>月合并为一个核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算月，一个合作年度按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r>
              <w:rPr>
                <w:rFonts w:ascii="宋体" w:eastAsia="宋体" w:hAnsi="宋体" w:hint="eastAsia"/>
                <w:spacing w:val="8"/>
                <w:sz w:val="18"/>
                <w:szCs w:val="18"/>
              </w:rPr>
              <w:t>月进行核算</w:t>
            </w:r>
            <w:r>
              <w:rPr>
                <w:rFonts w:ascii="宋体" w:eastAsia="宋体" w:hAnsi="宋体" w:hint="eastAsia"/>
                <w:spacing w:val="8"/>
                <w:sz w:val="18"/>
                <w:szCs w:val="18"/>
              </w:rPr>
              <w:t>)</w:t>
            </w:r>
            <w:r>
              <w:rPr>
                <w:rFonts w:ascii="宋体" w:eastAsia="宋体" w:hAnsi="宋体" w:hint="eastAsia"/>
                <w:w w:val="100"/>
                <w:sz w:val="18"/>
                <w:szCs w:val="18"/>
              </w:rPr>
              <w:t>）</w:t>
            </w:r>
          </w:p>
        </w:tc>
        <w:tc>
          <w:tcPr>
            <w:tcW w:w="1917" w:type="dxa"/>
            <w:vAlign w:val="center"/>
          </w:tcPr>
          <w:p w:rsidR="00F3256B" w:rsidRDefault="00150FB9">
            <w:pPr>
              <w:pStyle w:val="1"/>
              <w:ind w:firstLineChars="0" w:firstLine="0"/>
              <w:jc w:val="center"/>
              <w:rPr>
                <w:rFonts w:asciiTheme="minorEastAsia" w:hAnsiTheme="minorEastAsia" w:cstheme="minorEastAsia"/>
                <w:bCs/>
                <w:w w:val="1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w w:val="100"/>
                <w:sz w:val="21"/>
                <w:szCs w:val="21"/>
                <w:lang w:eastAsia="zh-Hans"/>
              </w:rPr>
              <w:t>最低</w:t>
            </w:r>
            <w:r>
              <w:rPr>
                <w:rFonts w:asciiTheme="minorEastAsia" w:hAnsiTheme="minorEastAsia" w:cstheme="minorEastAsia" w:hint="eastAsia"/>
                <w:bCs/>
                <w:w w:val="100"/>
                <w:sz w:val="21"/>
                <w:szCs w:val="21"/>
              </w:rPr>
              <w:t>月营业收入标准（万元）</w:t>
            </w:r>
          </w:p>
        </w:tc>
        <w:tc>
          <w:tcPr>
            <w:tcW w:w="1917" w:type="dxa"/>
            <w:vAlign w:val="center"/>
          </w:tcPr>
          <w:p w:rsidR="00F3256B" w:rsidRDefault="00150FB9">
            <w:pPr>
              <w:pStyle w:val="1"/>
              <w:ind w:firstLineChars="0" w:firstLine="0"/>
              <w:rPr>
                <w:rFonts w:asciiTheme="minorEastAsia" w:hAnsiTheme="minorEastAsia" w:cstheme="minorEastAsia"/>
                <w:b/>
                <w:w w:val="1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w w:val="100"/>
                <w:sz w:val="21"/>
                <w:szCs w:val="21"/>
              </w:rPr>
              <w:t>基础合作分成比例</w:t>
            </w:r>
          </w:p>
        </w:tc>
        <w:tc>
          <w:tcPr>
            <w:tcW w:w="1917" w:type="dxa"/>
            <w:vAlign w:val="center"/>
          </w:tcPr>
          <w:p w:rsidR="00F3256B" w:rsidRDefault="00150FB9">
            <w:pPr>
              <w:pStyle w:val="1"/>
              <w:ind w:firstLineChars="0" w:firstLine="0"/>
              <w:rPr>
                <w:rFonts w:asciiTheme="minorEastAsia" w:hAnsiTheme="minorEastAsia" w:cstheme="minorEastAsia"/>
                <w:b/>
                <w:w w:val="1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w w:val="100"/>
                <w:sz w:val="21"/>
                <w:szCs w:val="21"/>
              </w:rPr>
              <w:t>超额合作分成比例</w:t>
            </w:r>
          </w:p>
        </w:tc>
      </w:tr>
      <w:tr w:rsidR="00F3256B">
        <w:tc>
          <w:tcPr>
            <w:tcW w:w="3331" w:type="dxa"/>
            <w:vMerge/>
          </w:tcPr>
          <w:p w:rsidR="00F3256B" w:rsidRDefault="00F3256B">
            <w:pPr>
              <w:pStyle w:val="1"/>
              <w:numPr>
                <w:ilvl w:val="255"/>
                <w:numId w:val="0"/>
              </w:numPr>
              <w:ind w:firstLineChars="400" w:firstLine="840"/>
              <w:rPr>
                <w:rFonts w:asciiTheme="minorEastAsia" w:hAnsiTheme="minorEastAsia" w:cstheme="minorEastAsia"/>
                <w:bCs/>
                <w:w w:val="100"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F3256B" w:rsidRDefault="00F3256B">
            <w:pPr>
              <w:pStyle w:val="1"/>
              <w:ind w:firstLineChars="0" w:firstLine="0"/>
              <w:rPr>
                <w:rFonts w:asciiTheme="minorEastAsia" w:hAnsiTheme="minorEastAsia" w:cstheme="minorEastAsia"/>
                <w:bCs/>
                <w:w w:val="100"/>
                <w:sz w:val="21"/>
                <w:szCs w:val="21"/>
              </w:rPr>
            </w:pPr>
          </w:p>
        </w:tc>
        <w:tc>
          <w:tcPr>
            <w:tcW w:w="1917" w:type="dxa"/>
          </w:tcPr>
          <w:p w:rsidR="00F3256B" w:rsidRDefault="00150FB9">
            <w:pPr>
              <w:pStyle w:val="1"/>
              <w:ind w:firstLineChars="400" w:firstLine="840"/>
              <w:rPr>
                <w:rFonts w:asciiTheme="minorEastAsia" w:hAnsiTheme="minorEastAsia" w:cstheme="minorEastAsia"/>
                <w:bCs/>
                <w:w w:val="1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w w:val="100"/>
                <w:sz w:val="21"/>
                <w:szCs w:val="21"/>
              </w:rPr>
              <w:t>%</w:t>
            </w:r>
          </w:p>
        </w:tc>
        <w:tc>
          <w:tcPr>
            <w:tcW w:w="1917" w:type="dxa"/>
          </w:tcPr>
          <w:p w:rsidR="00F3256B" w:rsidRDefault="00150FB9">
            <w:pPr>
              <w:pStyle w:val="1"/>
              <w:ind w:firstLineChars="400" w:firstLine="840"/>
              <w:rPr>
                <w:rFonts w:asciiTheme="minorEastAsia" w:hAnsiTheme="minorEastAsia" w:cstheme="minorEastAsia"/>
                <w:bCs/>
                <w:w w:val="1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w w:val="100"/>
                <w:sz w:val="21"/>
                <w:szCs w:val="21"/>
              </w:rPr>
              <w:t>%</w:t>
            </w:r>
          </w:p>
        </w:tc>
      </w:tr>
    </w:tbl>
    <w:p w:rsidR="00F3256B" w:rsidRDefault="00150FB9">
      <w:pPr>
        <w:numPr>
          <w:ilvl w:val="0"/>
          <w:numId w:val="2"/>
        </w:numPr>
        <w:rPr>
          <w:rFonts w:asciiTheme="minorEastAsia" w:hAnsiTheme="minorEastAsia" w:cstheme="minorEastAsia"/>
          <w:bCs/>
          <w:w w:val="100"/>
          <w:sz w:val="21"/>
          <w:szCs w:val="21"/>
        </w:rPr>
      </w:pPr>
      <w:r>
        <w:rPr>
          <w:rFonts w:asciiTheme="minorEastAsia" w:hAnsiTheme="minorEastAsia" w:cstheme="minorEastAsia" w:hint="eastAsia"/>
          <w:w w:val="100"/>
          <w:sz w:val="21"/>
          <w:szCs w:val="21"/>
        </w:rPr>
        <w:t>水电费：</w:t>
      </w:r>
      <w:r>
        <w:rPr>
          <w:rFonts w:asciiTheme="minorEastAsia" w:hAnsiTheme="minorEastAsia" w:cstheme="minorEastAsia" w:hint="eastAsia"/>
          <w:color w:val="0D0D0D" w:themeColor="text1" w:themeTint="F2"/>
          <w:spacing w:val="7"/>
          <w:w w:val="100"/>
          <w:sz w:val="21"/>
          <w:szCs w:val="21"/>
        </w:rPr>
        <w:t>水电费</w:t>
      </w:r>
      <w:r>
        <w:rPr>
          <w:rFonts w:asciiTheme="minorEastAsia" w:hAnsiTheme="minorEastAsia" w:cstheme="minorEastAsia" w:hint="eastAsia"/>
          <w:color w:val="000000" w:themeColor="text1"/>
          <w:spacing w:val="7"/>
          <w:w w:val="100"/>
          <w:sz w:val="21"/>
          <w:szCs w:val="21"/>
        </w:rPr>
        <w:t>由</w:t>
      </w:r>
      <w:r>
        <w:rPr>
          <w:rFonts w:asciiTheme="minorEastAsia" w:hAnsiTheme="minorEastAsia" w:cstheme="minorEastAsia" w:hint="eastAsia"/>
          <w:color w:val="0D0D0D" w:themeColor="text1" w:themeTint="F2"/>
          <w:spacing w:val="7"/>
          <w:w w:val="100"/>
          <w:sz w:val="21"/>
          <w:szCs w:val="21"/>
        </w:rPr>
        <w:t>我司</w:t>
      </w:r>
      <w:r>
        <w:rPr>
          <w:rFonts w:asciiTheme="minorEastAsia" w:hAnsiTheme="minorEastAsia" w:cstheme="minorEastAsia" w:hint="eastAsia"/>
          <w:color w:val="0D0D0D" w:themeColor="text1" w:themeTint="F2"/>
          <w:spacing w:val="7"/>
          <w:w w:val="100"/>
          <w:sz w:val="21"/>
          <w:szCs w:val="21"/>
        </w:rPr>
        <w:t>按照</w:t>
      </w:r>
      <w:r>
        <w:rPr>
          <w:rFonts w:asciiTheme="minorEastAsia" w:hAnsiTheme="minorEastAsia" w:cstheme="minorEastAsia" w:hint="eastAsia"/>
          <w:color w:val="0D0D0D" w:themeColor="text1" w:themeTint="F2"/>
          <w:spacing w:val="7"/>
          <w:w w:val="100"/>
          <w:sz w:val="21"/>
          <w:szCs w:val="21"/>
        </w:rPr>
        <w:t>学校的收费标准支付</w:t>
      </w:r>
      <w:r>
        <w:rPr>
          <w:rFonts w:asciiTheme="minorEastAsia" w:hAnsiTheme="minorEastAsia" w:cstheme="minorEastAsia" w:hint="eastAsia"/>
          <w:color w:val="0D0D0D" w:themeColor="text1" w:themeTint="F2"/>
          <w:spacing w:val="7"/>
          <w:w w:val="100"/>
          <w:sz w:val="21"/>
          <w:szCs w:val="21"/>
        </w:rPr>
        <w:t>。</w:t>
      </w:r>
    </w:p>
    <w:p w:rsidR="00F3256B" w:rsidRDefault="00150FB9">
      <w:pPr>
        <w:numPr>
          <w:ilvl w:val="0"/>
          <w:numId w:val="2"/>
        </w:numPr>
      </w:pP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场地交付条件：</w:t>
      </w:r>
    </w:p>
    <w:p w:rsidR="00F3256B" w:rsidRDefault="00150FB9">
      <w:pPr>
        <w:numPr>
          <w:ilvl w:val="0"/>
          <w:numId w:val="3"/>
        </w:numPr>
        <w:rPr>
          <w:color w:val="000000" w:themeColor="text1"/>
        </w:rPr>
      </w:pP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电力：如现场的电力无法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满足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我司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经营所需</w:t>
      </w:r>
      <w:r>
        <w:rPr>
          <w:rFonts w:asciiTheme="minorEastAsia" w:hAnsiTheme="minorEastAsia" w:cstheme="minorEastAsia" w:hint="eastAsia"/>
          <w:bCs/>
          <w:color w:val="000000" w:themeColor="text1"/>
          <w:w w:val="100"/>
          <w:sz w:val="21"/>
          <w:szCs w:val="21"/>
        </w:rPr>
        <w:t>，由我司负责承担用电增容费用，贵司</w:t>
      </w:r>
      <w:r>
        <w:rPr>
          <w:rFonts w:asciiTheme="minorEastAsia" w:hAnsiTheme="minorEastAsia" w:cstheme="minorEastAsia" w:hint="eastAsia"/>
          <w:bCs/>
          <w:color w:val="000000" w:themeColor="text1"/>
          <w:w w:val="100"/>
          <w:sz w:val="21"/>
          <w:szCs w:val="21"/>
        </w:rPr>
        <w:t>提供协助</w:t>
      </w:r>
      <w:r>
        <w:rPr>
          <w:rFonts w:asciiTheme="minorEastAsia" w:hAnsiTheme="minorEastAsia" w:cstheme="minorEastAsia" w:hint="eastAsia"/>
          <w:bCs/>
          <w:color w:val="000000" w:themeColor="text1"/>
          <w:w w:val="100"/>
          <w:sz w:val="21"/>
          <w:szCs w:val="21"/>
        </w:rPr>
        <w:t>。</w:t>
      </w:r>
    </w:p>
    <w:p w:rsidR="00F3256B" w:rsidRDefault="00150FB9">
      <w:pPr>
        <w:numPr>
          <w:ilvl w:val="0"/>
          <w:numId w:val="3"/>
        </w:numPr>
      </w:pP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给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排水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：如现场的给排水无法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满足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我司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经营所需，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贵司指定实际可操作的铺设位置，由我司</w:t>
      </w:r>
      <w:r>
        <w:rPr>
          <w:rFonts w:asciiTheme="minorEastAsia" w:hAnsiTheme="minorEastAsia" w:cstheme="minorEastAsia" w:hint="eastAsia"/>
          <w:bCs/>
          <w:color w:val="000000" w:themeColor="text1"/>
          <w:w w:val="100"/>
          <w:sz w:val="21"/>
          <w:szCs w:val="21"/>
        </w:rPr>
        <w:t>负责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安装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并自行</w:t>
      </w:r>
      <w:r>
        <w:rPr>
          <w:rFonts w:asciiTheme="minorEastAsia" w:hAnsiTheme="minorEastAsia" w:cstheme="minorEastAsia" w:hint="eastAsia"/>
          <w:bCs/>
          <w:color w:val="000000" w:themeColor="text1"/>
          <w:w w:val="100"/>
          <w:sz w:val="21"/>
          <w:szCs w:val="21"/>
        </w:rPr>
        <w:t>承担相关费用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，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贵司</w:t>
      </w:r>
      <w:r>
        <w:rPr>
          <w:rFonts w:asciiTheme="minorEastAsia" w:hAnsiTheme="minorEastAsia" w:cstheme="minorEastAsia" w:hint="eastAsia"/>
          <w:bCs/>
          <w:w w:val="100"/>
          <w:sz w:val="21"/>
          <w:szCs w:val="21"/>
        </w:rPr>
        <w:t>提供协助。</w:t>
      </w:r>
    </w:p>
    <w:p w:rsidR="00F3256B" w:rsidRDefault="00150FB9">
      <w:pPr>
        <w:numPr>
          <w:ilvl w:val="0"/>
          <w:numId w:val="2"/>
        </w:numPr>
      </w:pPr>
      <w:r>
        <w:rPr>
          <w:rFonts w:asciiTheme="minorEastAsia" w:hAnsiTheme="minorEastAsia" w:cstheme="minorEastAsia" w:hint="eastAsia"/>
          <w:w w:val="100"/>
          <w:sz w:val="21"/>
          <w:szCs w:val="21"/>
        </w:rPr>
        <w:t>水电费、</w:t>
      </w:r>
      <w:r>
        <w:rPr>
          <w:rFonts w:asciiTheme="minorEastAsia" w:hAnsiTheme="minorEastAsia" w:cstheme="minorEastAsia" w:hint="eastAsia"/>
          <w:w w:val="100"/>
          <w:sz w:val="21"/>
          <w:szCs w:val="21"/>
        </w:rPr>
        <w:t>网络费</w:t>
      </w:r>
      <w:r>
        <w:rPr>
          <w:rFonts w:asciiTheme="minorEastAsia" w:hAnsiTheme="minorEastAsia" w:cstheme="minorEastAsia" w:hint="eastAsia"/>
          <w:w w:val="100"/>
          <w:sz w:val="21"/>
          <w:szCs w:val="21"/>
        </w:rPr>
        <w:t>及其他手续费等，由我司负责。</w:t>
      </w:r>
    </w:p>
    <w:p w:rsidR="00F3256B" w:rsidRDefault="00150FB9">
      <w:pPr>
        <w:pStyle w:val="2"/>
        <w:numPr>
          <w:ilvl w:val="0"/>
          <w:numId w:val="0"/>
        </w:numPr>
        <w:jc w:val="right"/>
        <w:rPr>
          <w:rFonts w:asciiTheme="minorEastAsia" w:eastAsiaTheme="minorEastAsia" w:hAnsiTheme="minorEastAsia" w:cstheme="minorEastAsia"/>
          <w:b w:val="0"/>
          <w:bCs/>
          <w:w w:val="100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 w:val="0"/>
          <w:bCs/>
          <w:w w:val="100"/>
          <w:sz w:val="21"/>
          <w:szCs w:val="21"/>
        </w:rPr>
        <w:t>（落款）</w:t>
      </w:r>
    </w:p>
    <w:sectPr w:rsidR="00F32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FB9" w:rsidRDefault="00150FB9">
      <w:pPr>
        <w:spacing w:line="240" w:lineRule="auto"/>
      </w:pPr>
      <w:r>
        <w:separator/>
      </w:r>
    </w:p>
  </w:endnote>
  <w:endnote w:type="continuationSeparator" w:id="0">
    <w:p w:rsidR="00150FB9" w:rsidRDefault="00150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FB9" w:rsidRDefault="00150FB9">
      <w:r>
        <w:separator/>
      </w:r>
    </w:p>
  </w:footnote>
  <w:footnote w:type="continuationSeparator" w:id="0">
    <w:p w:rsidR="00150FB9" w:rsidRDefault="0015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lvl w:ilvl="0">
      <w:start w:val="1"/>
      <w:numFmt w:val="japaneseCounting"/>
      <w:pStyle w:val="2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3DD0222"/>
    <w:multiLevelType w:val="singleLevel"/>
    <w:tmpl w:val="03DD0222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宋体" w:eastAsia="宋体" w:hAnsi="宋体" w:cstheme="minorEastAsia" w:hint="default"/>
        <w:w w:val="100"/>
        <w:sz w:val="21"/>
        <w:szCs w:val="21"/>
      </w:rPr>
    </w:lvl>
  </w:abstractNum>
  <w:abstractNum w:abstractNumId="2" w15:restartNumberingAfterBreak="0">
    <w:nsid w:val="1F402390"/>
    <w:multiLevelType w:val="singleLevel"/>
    <w:tmpl w:val="1F402390"/>
    <w:lvl w:ilvl="0">
      <w:start w:val="1"/>
      <w:numFmt w:val="decimal"/>
      <w:lvlText w:val="%1)"/>
      <w:lvlJc w:val="left"/>
      <w:pPr>
        <w:ind w:left="425" w:hanging="425"/>
      </w:pPr>
      <w:rPr>
        <w:rFonts w:ascii="宋体" w:eastAsia="宋体" w:hAnsi="宋体" w:cstheme="minorEastAsia" w:hint="default"/>
        <w:sz w:val="21"/>
        <w:szCs w:val="21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6B"/>
    <w:rsid w:val="00001A38"/>
    <w:rsid w:val="00150FB9"/>
    <w:rsid w:val="00F3256B"/>
    <w:rsid w:val="221C00C3"/>
    <w:rsid w:val="2E383CDA"/>
    <w:rsid w:val="34232E92"/>
    <w:rsid w:val="37AA022C"/>
    <w:rsid w:val="3CE80009"/>
    <w:rsid w:val="4DBD1CA8"/>
    <w:rsid w:val="54FE6314"/>
    <w:rsid w:val="626563C9"/>
    <w:rsid w:val="62D34176"/>
    <w:rsid w:val="673B080D"/>
    <w:rsid w:val="714637D6"/>
    <w:rsid w:val="76B56A1A"/>
    <w:rsid w:val="78823B60"/>
    <w:rsid w:val="7E75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F9F4A8-833C-4171-9932-3636510F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360" w:lineRule="auto"/>
      <w:jc w:val="both"/>
    </w:pPr>
    <w:rPr>
      <w:rFonts w:asciiTheme="minorHAnsi" w:eastAsiaTheme="minorEastAsia" w:hAnsiTheme="minorHAnsi" w:cs="宋体"/>
      <w:w w:val="120"/>
    </w:rPr>
  </w:style>
  <w:style w:type="paragraph" w:styleId="2">
    <w:name w:val="heading 2"/>
    <w:basedOn w:val="a"/>
    <w:next w:val="a"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001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01A38"/>
    <w:rPr>
      <w:rFonts w:asciiTheme="minorHAnsi" w:eastAsiaTheme="minorEastAsia" w:hAnsiTheme="minorHAnsi" w:cs="宋体"/>
      <w:w w:val="120"/>
      <w:sz w:val="18"/>
      <w:szCs w:val="18"/>
    </w:rPr>
  </w:style>
  <w:style w:type="paragraph" w:styleId="a6">
    <w:name w:val="footer"/>
    <w:basedOn w:val="a"/>
    <w:link w:val="a7"/>
    <w:rsid w:val="00001A3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01A38"/>
    <w:rPr>
      <w:rFonts w:asciiTheme="minorHAnsi" w:eastAsiaTheme="minorEastAsia" w:hAnsiTheme="minorHAnsi" w:cs="宋体"/>
      <w:w w:val="1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柯晓阳</dc:creator>
  <cp:lastModifiedBy>陈海滨</cp:lastModifiedBy>
  <cp:revision>2</cp:revision>
  <dcterms:created xsi:type="dcterms:W3CDTF">2026-01-09T02:09:00Z</dcterms:created>
  <dcterms:modified xsi:type="dcterms:W3CDTF">2026-01-09T02:09:00Z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2073D948624C411CBD9760CC1571F3D7_13</vt:lpwstr>
  </property>
  <property fmtid="{D5CDD505-2E9C-101B-9397-08002B2CF9AE}" pid="4" name="KSOTemplateDocerSaveRecord">
    <vt:lpwstr>eyJoZGlkIjoiZmVhYzA1MjRhZDI2MWE5Zjk5YjQ1ZDQyYTZiODI0NjEiLCJ1c2VySWQiOiIzNTk5OTYzNzEifQ==</vt:lpwstr>
  </property>
</Properties>
</file>